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1</w:t>
      </w:r>
      <w:r w:rsidRPr="007F416B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</w:t>
      </w:r>
      <w:r w:rsidRPr="007F416B">
        <w:rPr>
          <w:rFonts w:ascii="Arial" w:eastAsia="Times New Roman" w:hAnsi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Графические</w:t>
      </w:r>
      <w:r w:rsidRPr="007F416B">
        <w:rPr>
          <w:rFonts w:ascii="Arial" w:eastAsia="Times New Roman" w:hAnsi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информационные </w:t>
      </w:r>
      <w:r w:rsidRPr="007F416B">
        <w:rPr>
          <w:rFonts w:ascii="Arial" w:eastAsia="Times New Roman" w:hAnsi="Arial"/>
          <w:sz w:val="26"/>
          <w:szCs w:val="26"/>
        </w:rPr>
        <w:t>модели.</w:t>
      </w: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Графическая информационная модель – это наглядный способ представления объектов и процессов в виде графических изображений. </w:t>
      </w:r>
      <w:proofErr w:type="gramStart"/>
      <w:r w:rsidRPr="004307BB">
        <w:rPr>
          <w:sz w:val="22"/>
        </w:rPr>
        <w:t xml:space="preserve">К ним относятся: чертежи, графики, диаграммы, образные модели, схемы (карты, графы, блок-схемы). </w:t>
      </w:r>
      <w:proofErr w:type="gramEnd"/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Графические (геометрические) информационные модели передают внешние признаки объекта — размеры, форму, цвет, </w:t>
      </w:r>
      <w:r w:rsidRPr="00CB5004">
        <w:rPr>
          <w:rFonts w:eastAsia="Times New Roman"/>
          <w:sz w:val="22"/>
          <w:szCs w:val="22"/>
        </w:rPr>
        <w:t>расположение</w:t>
      </w:r>
      <w:r w:rsidRPr="004307BB">
        <w:rPr>
          <w:sz w:val="22"/>
        </w:rPr>
        <w:t>. В графических информационных моделях для наглядного отобра</w:t>
      </w:r>
      <w:r w:rsidRPr="004307BB">
        <w:rPr>
          <w:sz w:val="22"/>
        </w:rPr>
        <w:softHyphen/>
        <w:t xml:space="preserve">жения объектов используются условные графические изображения (образные элементы). Часто графические модели дополняются числами, символами и текстами (знаковыми элементами). В этом случае их называют смешанными моделями. 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Образные модели </w:t>
      </w:r>
      <w:r w:rsidRPr="00CB5004">
        <w:rPr>
          <w:rFonts w:eastAsia="Times New Roman"/>
          <w:sz w:val="22"/>
          <w:szCs w:val="22"/>
        </w:rPr>
        <w:t>представляют</w:t>
      </w:r>
      <w:r w:rsidRPr="004307BB">
        <w:rPr>
          <w:sz w:val="22"/>
        </w:rPr>
        <w:t xml:space="preserve"> собой зрительные образы объектов, зафиксированные на каком-либо носителе информации (бумаге, фото- и кинопленке и др.).  К ним относятся рисунки, фотографии. 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bCs/>
          <w:sz w:val="22"/>
        </w:rPr>
        <w:t xml:space="preserve">Схема </w:t>
      </w:r>
      <w:r w:rsidRPr="004307BB">
        <w:rPr>
          <w:sz w:val="22"/>
        </w:rPr>
        <w:t xml:space="preserve">— это </w:t>
      </w:r>
      <w:r w:rsidRPr="00CB5004">
        <w:rPr>
          <w:rFonts w:eastAsia="Times New Roman"/>
          <w:sz w:val="22"/>
          <w:szCs w:val="22"/>
        </w:rPr>
        <w:t>представление</w:t>
      </w:r>
      <w:r w:rsidRPr="004307BB">
        <w:rPr>
          <w:sz w:val="22"/>
        </w:rPr>
        <w:t xml:space="preserve"> некоторого объекта в общих, главных чертах с помощью условных обозначений. </w:t>
      </w:r>
      <w:r w:rsidRPr="004307BB">
        <w:rPr>
          <w:b/>
          <w:sz w:val="22"/>
        </w:rPr>
        <w:t>Схема</w:t>
      </w:r>
      <w:r w:rsidRPr="004307BB">
        <w:rPr>
          <w:sz w:val="22"/>
        </w:rPr>
        <w:t xml:space="preserve"> – это графическое отображение состава и структуры сложной системы. С помощью схем может быть представлен и внешний вид объекта, и его структура. Схема как информационная модель не претендует на полноту </w:t>
      </w:r>
      <w:r w:rsidRPr="00CB5004">
        <w:rPr>
          <w:rFonts w:eastAsia="Times New Roman"/>
          <w:sz w:val="22"/>
          <w:szCs w:val="22"/>
        </w:rPr>
        <w:t>предоставле</w:t>
      </w:r>
      <w:r w:rsidRPr="00CB5004">
        <w:rPr>
          <w:rFonts w:eastAsia="Times New Roman"/>
          <w:sz w:val="22"/>
          <w:szCs w:val="22"/>
        </w:rPr>
        <w:softHyphen/>
        <w:t>ния</w:t>
      </w:r>
      <w:r w:rsidRPr="004307BB">
        <w:rPr>
          <w:sz w:val="22"/>
        </w:rPr>
        <w:t xml:space="preserve"> информации об объекте. С помощью особых приёмов и графичес</w:t>
      </w:r>
      <w:r w:rsidRPr="004307BB">
        <w:rPr>
          <w:sz w:val="22"/>
        </w:rPr>
        <w:softHyphen/>
        <w:t>ких обозначений на ней более рельефно выделяется один или не</w:t>
      </w:r>
      <w:r w:rsidRPr="004307BB">
        <w:rPr>
          <w:sz w:val="22"/>
        </w:rPr>
        <w:softHyphen/>
        <w:t>сколько признаков рассматриваемого объекта.</w:t>
      </w:r>
    </w:p>
    <w:p w:rsidR="00020D7E" w:rsidRPr="00715CF9" w:rsidRDefault="00020D7E" w:rsidP="00020D7E">
      <w:pPr>
        <w:jc w:val="both"/>
      </w:pPr>
      <w:r>
        <w:rPr>
          <w:noProof/>
          <w:lang w:eastAsia="ru-RU"/>
        </w:rPr>
        <w:drawing>
          <wp:inline distT="0" distB="0" distL="0" distR="0">
            <wp:extent cx="2313940" cy="125603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8795" cy="1232535"/>
            <wp:effectExtent l="0" t="0" r="190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CF9">
        <w:t xml:space="preserve"> </w:t>
      </w:r>
      <w:r>
        <w:rPr>
          <w:noProof/>
          <w:lang w:eastAsia="ru-RU"/>
        </w:rPr>
        <w:drawing>
          <wp:inline distT="0" distB="0" distL="0" distR="0">
            <wp:extent cx="1733550" cy="12242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В информатике особое место занимает построение блок-схем. </w:t>
      </w:r>
      <w:r w:rsidRPr="004307BB">
        <w:rPr>
          <w:b/>
          <w:sz w:val="22"/>
        </w:rPr>
        <w:t>Блок-схемы</w:t>
      </w:r>
      <w:r w:rsidRPr="004307BB">
        <w:rPr>
          <w:sz w:val="22"/>
        </w:rPr>
        <w:t xml:space="preserve"> наглядно отражают алгоритм, т.е. последовательность действий при решении задачи. Они строятся при программировании – создании новых программ.</w:t>
      </w:r>
    </w:p>
    <w:p w:rsidR="00020D7E" w:rsidRDefault="00020D7E" w:rsidP="00020D7E">
      <w:pPr>
        <w:ind w:firstLine="851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107096" cy="211574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13" cy="21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sz w:val="22"/>
        </w:rPr>
        <w:t>Карта</w:t>
      </w:r>
      <w:r w:rsidRPr="004307BB">
        <w:rPr>
          <w:sz w:val="22"/>
        </w:rPr>
        <w:t xml:space="preserve"> описывает конкретную местность, которая является для нее объектом моделирования. Это уменьшенное обобщённое </w:t>
      </w:r>
      <w:r w:rsidRPr="00CB5004">
        <w:rPr>
          <w:rFonts w:eastAsia="Times New Roman"/>
          <w:sz w:val="22"/>
          <w:szCs w:val="22"/>
        </w:rPr>
        <w:t>изображение</w:t>
      </w:r>
      <w:r w:rsidRPr="004307BB">
        <w:rPr>
          <w:sz w:val="22"/>
        </w:rPr>
        <w:t xml:space="preserve"> поверхности Земли на плоскости в той или иной системе условных обозначений</w:t>
      </w:r>
      <w:r w:rsidRPr="004307BB">
        <w:rPr>
          <w:b/>
          <w:bCs/>
          <w:sz w:val="22"/>
        </w:rPr>
        <w:t>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Карта создается с определенными </w:t>
      </w:r>
      <w:r w:rsidRPr="00CB5004">
        <w:rPr>
          <w:rFonts w:eastAsia="Times New Roman"/>
          <w:sz w:val="22"/>
          <w:szCs w:val="22"/>
        </w:rPr>
        <w:t>целями</w:t>
      </w:r>
      <w:r w:rsidRPr="004307BB">
        <w:rPr>
          <w:sz w:val="22"/>
        </w:rPr>
        <w:t xml:space="preserve"> для определения: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>местоположения населенных пунктов;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 xml:space="preserve">рельефа местности; 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>расположения автомагистралей;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 xml:space="preserve">измерения расстояний между реальными объектами на местности 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19050</wp:posOffset>
            </wp:positionV>
            <wp:extent cx="193167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302" y="21413"/>
                <wp:lineTo x="21302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7BB">
        <w:rPr>
          <w:sz w:val="22"/>
        </w:rPr>
        <w:t>и т.д.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Сейчас </w:t>
      </w:r>
      <w:r w:rsidRPr="00CB5004">
        <w:rPr>
          <w:rFonts w:eastAsia="Times New Roman"/>
          <w:sz w:val="22"/>
          <w:szCs w:val="22"/>
        </w:rPr>
        <w:t>получили</w:t>
      </w:r>
      <w:r w:rsidRPr="004307BB">
        <w:rPr>
          <w:sz w:val="22"/>
        </w:rPr>
        <w:t xml:space="preserve"> большое распространение геоинформационные модели (Например, </w:t>
      </w:r>
      <w:hyperlink r:id="rId13" w:history="1">
        <w:r w:rsidRPr="004307BB">
          <w:rPr>
            <w:sz w:val="22"/>
          </w:rPr>
          <w:t>http://maps.google.ru/</w:t>
        </w:r>
      </w:hyperlink>
      <w:r w:rsidRPr="004307BB">
        <w:rPr>
          <w:sz w:val="22"/>
        </w:rPr>
        <w:t xml:space="preserve"> - спутниковая съемка карты местности).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sz w:val="22"/>
        </w:rPr>
        <w:t>Чертеж</w:t>
      </w:r>
      <w:r w:rsidRPr="004307BB">
        <w:rPr>
          <w:sz w:val="22"/>
        </w:rPr>
        <w:t xml:space="preserve"> – точная геометрическая копия реального объекта. </w:t>
      </w:r>
      <w:r w:rsidRPr="004307BB">
        <w:rPr>
          <w:b/>
          <w:bCs/>
          <w:sz w:val="22"/>
        </w:rPr>
        <w:t xml:space="preserve">Чертёж </w:t>
      </w:r>
      <w:r w:rsidRPr="004307BB">
        <w:rPr>
          <w:sz w:val="22"/>
        </w:rPr>
        <w:t xml:space="preserve">— условное графическое изображение предмета с точным соотношением его размеров, </w:t>
      </w:r>
      <w:r w:rsidRPr="00CB5004">
        <w:rPr>
          <w:rFonts w:eastAsia="Times New Roman"/>
          <w:sz w:val="22"/>
          <w:szCs w:val="22"/>
        </w:rPr>
        <w:t>получаемое</w:t>
      </w:r>
      <w:r w:rsidRPr="004307BB">
        <w:rPr>
          <w:sz w:val="22"/>
        </w:rPr>
        <w:t xml:space="preserve"> методом проецирования. Чертёж содержит изображения, размерные числа, текст. Изображения дают представления о геометрической форме объекта, числа — о </w:t>
      </w:r>
      <w:r w:rsidRPr="004307BB">
        <w:rPr>
          <w:sz w:val="22"/>
        </w:rPr>
        <w:lastRenderedPageBreak/>
        <w:t xml:space="preserve">величине объекта и его частей, надписи — о названии, масштабе, в котором выполнены изображения. Чертежи создаются конструкторами, проектировщиками, они должны быть очень точным, т.к. на них указываются все необходимые размеры </w:t>
      </w:r>
      <w:r w:rsidRPr="00CB5004">
        <w:rPr>
          <w:rFonts w:eastAsia="Times New Roman"/>
          <w:sz w:val="22"/>
          <w:szCs w:val="22"/>
        </w:rPr>
        <w:t>реального</w:t>
      </w:r>
      <w:r w:rsidRPr="004307BB">
        <w:rPr>
          <w:sz w:val="22"/>
        </w:rPr>
        <w:t xml:space="preserve"> объекта. Существует масса различных компьютерных сред для создания конструкторских чертежей: Автокад, </w:t>
      </w:r>
      <w:proofErr w:type="spellStart"/>
      <w:r w:rsidRPr="004307BB">
        <w:rPr>
          <w:sz w:val="22"/>
        </w:rPr>
        <w:t>Адем</w:t>
      </w:r>
      <w:proofErr w:type="spellEnd"/>
      <w:r w:rsidRPr="004307BB">
        <w:rPr>
          <w:sz w:val="22"/>
        </w:rPr>
        <w:t xml:space="preserve">, Компас, 3D </w:t>
      </w:r>
      <w:proofErr w:type="gramStart"/>
      <w:r w:rsidRPr="004307BB">
        <w:rPr>
          <w:sz w:val="22"/>
        </w:rPr>
        <w:t>M</w:t>
      </w:r>
      <w:proofErr w:type="gramEnd"/>
      <w:r w:rsidRPr="004307BB">
        <w:rPr>
          <w:sz w:val="22"/>
        </w:rPr>
        <w:t>АХ - для трехмерного моделирования и т.д.</w:t>
      </w:r>
    </w:p>
    <w:p w:rsidR="00020D7E" w:rsidRDefault="00020D7E" w:rsidP="00020D7E">
      <w:pPr>
        <w:rPr>
          <w:rStyle w:val="72"/>
          <w:rFonts w:ascii="Century Schoolbook" w:hAnsi="Century Schoolbook" w:cs="Century Schoolbook"/>
          <w:color w:val="000000"/>
          <w:sz w:val="20"/>
          <w:szCs w:val="20"/>
        </w:rPr>
      </w:pP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Графики и диаграммы — это </w:t>
      </w:r>
      <w:r w:rsidRPr="00CB5004">
        <w:rPr>
          <w:rFonts w:eastAsia="Times New Roman"/>
          <w:sz w:val="22"/>
          <w:szCs w:val="22"/>
        </w:rPr>
        <w:t>информационные</w:t>
      </w:r>
      <w:r w:rsidRPr="004307BB">
        <w:rPr>
          <w:sz w:val="22"/>
        </w:rPr>
        <w:t xml:space="preserve"> модели, которые в наглядной форме представляют числовые и статистические данные.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748790" cy="1711960"/>
            <wp:effectExtent l="0" t="0" r="3810" b="2540"/>
            <wp:wrapTight wrapText="bothSides">
              <wp:wrapPolygon edited="0">
                <wp:start x="0" y="0"/>
                <wp:lineTo x="0" y="21392"/>
                <wp:lineTo x="21412" y="21392"/>
                <wp:lineTo x="2141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7BB">
        <w:rPr>
          <w:b/>
          <w:bCs/>
          <w:sz w:val="22"/>
        </w:rPr>
        <w:t xml:space="preserve">График </w:t>
      </w:r>
      <w:r w:rsidRPr="004307BB">
        <w:rPr>
          <w:sz w:val="22"/>
        </w:rPr>
        <w:t xml:space="preserve">— линия, дающая наглядное представление о характере зависимости одной величины (например, пути) от другой (например, времени). </w:t>
      </w:r>
      <w:r w:rsidRPr="004307BB">
        <w:rPr>
          <w:b/>
          <w:sz w:val="22"/>
        </w:rPr>
        <w:t>График</w:t>
      </w:r>
      <w:r w:rsidRPr="004307BB">
        <w:rPr>
          <w:sz w:val="22"/>
        </w:rPr>
        <w:t xml:space="preserve"> – </w:t>
      </w:r>
      <w:r w:rsidRPr="00CB5004">
        <w:rPr>
          <w:rFonts w:eastAsia="Times New Roman"/>
          <w:sz w:val="22"/>
          <w:szCs w:val="22"/>
        </w:rPr>
        <w:t>отображение и визуализация различных процессов (природных, экономических,</w:t>
      </w:r>
      <w:r w:rsidRPr="004307BB">
        <w:rPr>
          <w:sz w:val="22"/>
        </w:rPr>
        <w:t xml:space="preserve"> общественных и технических).</w:t>
      </w:r>
      <w:r w:rsidRPr="004307BB">
        <w:rPr>
          <w:b/>
          <w:bCs/>
          <w:sz w:val="22"/>
        </w:rPr>
        <w:t xml:space="preserve"> </w:t>
      </w:r>
      <w:r w:rsidRPr="004307BB">
        <w:rPr>
          <w:sz w:val="22"/>
        </w:rPr>
        <w:t>График позволяет отслеживать динамику изменения дан</w:t>
      </w:r>
      <w:r w:rsidRPr="004307BB">
        <w:rPr>
          <w:sz w:val="22"/>
        </w:rPr>
        <w:softHyphen/>
        <w:t>ных.</w:t>
      </w:r>
    </w:p>
    <w:p w:rsidR="00020D7E" w:rsidRDefault="00020D7E" w:rsidP="00020D7E">
      <w:pPr>
        <w:rPr>
          <w:noProof/>
          <w:lang w:eastAsia="ru-RU"/>
        </w:rPr>
      </w:pPr>
    </w:p>
    <w:p w:rsidR="00020D7E" w:rsidRDefault="00020D7E" w:rsidP="00020D7E">
      <w:pPr>
        <w:shd w:val="clear" w:color="auto" w:fill="FFFFFF"/>
        <w:ind w:right="-2" w:firstLine="426"/>
        <w:jc w:val="both"/>
      </w:pPr>
      <w:r w:rsidRPr="00D453F2">
        <w:rPr>
          <w:b/>
          <w:bCs/>
        </w:rPr>
        <w:t xml:space="preserve">Диаграмма </w:t>
      </w:r>
      <w:r w:rsidRPr="00D453F2">
        <w:t xml:space="preserve">— </w:t>
      </w:r>
      <w:r w:rsidRPr="00CB5004">
        <w:rPr>
          <w:rFonts w:eastAsia="Times New Roman"/>
          <w:sz w:val="22"/>
          <w:szCs w:val="22"/>
        </w:rPr>
        <w:t>графическое</w:t>
      </w:r>
      <w:r w:rsidRPr="00D453F2">
        <w:t xml:space="preserve"> изображение, дающее наглядное пред</w:t>
      </w:r>
      <w:r w:rsidRPr="00D453F2">
        <w:softHyphen/>
        <w:t>ставление о соотношении каких-либо величин или нескольких зна</w:t>
      </w:r>
      <w:r w:rsidRPr="00D453F2">
        <w:softHyphen/>
        <w:t xml:space="preserve">чений одной величины, об изменении их значений. </w:t>
      </w:r>
      <w:r w:rsidRPr="004A31C7">
        <w:t>Более подробно типы диаграмм и способы их построения будут рассмотрены при из</w:t>
      </w:r>
      <w:r w:rsidRPr="004A31C7">
        <w:softHyphen/>
        <w:t>учении электронных таблиц.</w:t>
      </w:r>
    </w:p>
    <w:p w:rsidR="00020D7E" w:rsidRDefault="00020D7E" w:rsidP="00020D7E">
      <w:pPr>
        <w:rPr>
          <w:noProof/>
          <w:lang w:eastAsia="ru-RU"/>
        </w:rPr>
      </w:pPr>
      <w:r w:rsidRPr="009E16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14477" cy="19556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28" cy="19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2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3200" cy="20636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t="13757" r="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90" cy="20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020D7E">
      <w:pPr>
        <w:shd w:val="clear" w:color="auto" w:fill="FFFFFF"/>
        <w:ind w:right="-2" w:firstLine="426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Отдельное место среди </w:t>
      </w:r>
      <w:r w:rsidRPr="00CB5004">
        <w:rPr>
          <w:rFonts w:eastAsia="Times New Roman"/>
          <w:sz w:val="22"/>
          <w:szCs w:val="22"/>
        </w:rPr>
        <w:t>графических</w:t>
      </w:r>
      <w:r>
        <w:rPr>
          <w:noProof/>
          <w:lang w:eastAsia="ru-RU"/>
        </w:rPr>
        <w:t xml:space="preserve"> моделей занимают графы.</w:t>
      </w:r>
    </w:p>
    <w:p w:rsidR="00020D7E" w:rsidRDefault="00020D7E" w:rsidP="00020D7E">
      <w:pPr>
        <w:rPr>
          <w:noProof/>
          <w:lang w:eastAsia="ru-RU"/>
        </w:rPr>
      </w:pP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</w:p>
    <w:p w:rsidR="00020D7E" w:rsidRPr="0009698B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1</w:t>
      </w:r>
      <w:r w:rsidRPr="0009698B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3.2</w:t>
      </w:r>
      <w:r w:rsidRPr="0009698B">
        <w:rPr>
          <w:rFonts w:ascii="Arial" w:eastAsia="Times New Roman" w:hAnsi="Arial"/>
          <w:sz w:val="26"/>
          <w:szCs w:val="26"/>
        </w:rPr>
        <w:t xml:space="preserve"> Графы</w:t>
      </w:r>
    </w:p>
    <w:p w:rsidR="00020D7E" w:rsidRDefault="00020D7E" w:rsidP="00020D7E">
      <w:pPr>
        <w:rPr>
          <w:noProof/>
          <w:lang w:eastAsia="ru-RU"/>
        </w:rPr>
      </w:pP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noProof/>
          <w:sz w:val="22"/>
          <w:lang w:eastAsia="ru-RU"/>
        </w:rPr>
        <w:t xml:space="preserve">Графы – замечательные математические объекты, с их помощью можно решать очень много различных, внешне не </w:t>
      </w:r>
      <w:r w:rsidRPr="00CB5004">
        <w:rPr>
          <w:rFonts w:eastAsia="Times New Roman"/>
          <w:sz w:val="22"/>
          <w:szCs w:val="22"/>
        </w:rPr>
        <w:t>похожих</w:t>
      </w:r>
      <w:r w:rsidRPr="00B65BDD">
        <w:rPr>
          <w:noProof/>
          <w:sz w:val="22"/>
          <w:lang w:eastAsia="ru-RU"/>
        </w:rPr>
        <w:t xml:space="preserve"> друг на друга задач. В математике существует целый раздел – </w:t>
      </w:r>
      <w:r w:rsidRPr="00B65BDD">
        <w:rPr>
          <w:b/>
          <w:bCs/>
          <w:noProof/>
          <w:sz w:val="22"/>
          <w:lang w:eastAsia="ru-RU"/>
        </w:rPr>
        <w:t>теория графов</w:t>
      </w:r>
      <w:r w:rsidRPr="00B65BDD">
        <w:rPr>
          <w:noProof/>
          <w:sz w:val="22"/>
          <w:lang w:eastAsia="ru-RU"/>
        </w:rPr>
        <w:t xml:space="preserve">, который изучает графы, их свойства и применение. В информатике по графам строятся программы. </w:t>
      </w:r>
      <w:r w:rsidRPr="00B65BDD">
        <w:rPr>
          <w:iCs/>
          <w:noProof/>
          <w:sz w:val="22"/>
          <w:lang w:eastAsia="ru-RU"/>
        </w:rPr>
        <w:t xml:space="preserve">В этом параграфе рассмотрены только самые основные понятия, свойства графов и некоторые способы решения задач. 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iCs/>
          <w:noProof/>
          <w:sz w:val="22"/>
          <w:lang w:eastAsia="ru-RU"/>
        </w:rPr>
        <w:t xml:space="preserve">Если объекты некоторой системы изобразить точками (кругами, овалами, прямоугольниками…), а связи между ними — </w:t>
      </w:r>
      <w:r w:rsidRPr="00CB5004">
        <w:rPr>
          <w:rFonts w:eastAsia="Times New Roman"/>
          <w:sz w:val="22"/>
          <w:szCs w:val="22"/>
        </w:rPr>
        <w:t>линиями</w:t>
      </w:r>
      <w:r w:rsidRPr="00B65BDD">
        <w:rPr>
          <w:iCs/>
          <w:noProof/>
          <w:sz w:val="22"/>
          <w:lang w:eastAsia="ru-RU"/>
        </w:rPr>
        <w:t xml:space="preserve"> (дугами, стрелками…), то мы получим информационную модель рассматриваемой системы в форме графа. </w:t>
      </w:r>
      <w:r w:rsidRPr="00B65BDD">
        <w:rPr>
          <w:b/>
          <w:bCs/>
          <w:noProof/>
          <w:sz w:val="22"/>
          <w:lang w:eastAsia="ru-RU"/>
        </w:rPr>
        <w:t xml:space="preserve">Граф </w:t>
      </w:r>
      <w:r w:rsidRPr="00B65BDD">
        <w:rPr>
          <w:noProof/>
          <w:sz w:val="22"/>
          <w:lang w:eastAsia="ru-RU"/>
        </w:rPr>
        <w:t>представляет собой набор вершин и соединяющих их ребер.</w:t>
      </w:r>
      <w:r w:rsidRPr="00B65BDD">
        <w:rPr>
          <w:i/>
          <w:iCs/>
          <w:noProof/>
          <w:sz w:val="22"/>
          <w:lang w:eastAsia="ru-RU"/>
        </w:rPr>
        <w:t xml:space="preserve"> </w:t>
      </w:r>
      <w:r w:rsidRPr="00B65BDD">
        <w:rPr>
          <w:iCs/>
          <w:noProof/>
          <w:sz w:val="22"/>
          <w:lang w:eastAsia="ru-RU"/>
        </w:rPr>
        <w:t xml:space="preserve">Вершины графа могут быть обозначены буквами, числами, словами… 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noProof/>
          <w:sz w:val="22"/>
          <w:lang w:eastAsia="ru-RU"/>
        </w:rPr>
      </w:pPr>
      <w:r w:rsidRPr="00B65BDD">
        <w:rPr>
          <w:iCs/>
          <w:noProof/>
          <w:sz w:val="22"/>
          <w:lang w:eastAsia="ru-RU"/>
        </w:rPr>
        <w:t>Е</w:t>
      </w:r>
      <w:r w:rsidRPr="00B65BDD">
        <w:rPr>
          <w:noProof/>
          <w:sz w:val="22"/>
          <w:lang w:eastAsia="ru-RU"/>
        </w:rPr>
        <w:t>сли рёбра графа харак</w:t>
      </w:r>
      <w:r w:rsidRPr="00B65BDD">
        <w:rPr>
          <w:noProof/>
          <w:sz w:val="22"/>
          <w:lang w:eastAsia="ru-RU"/>
        </w:rPr>
        <w:softHyphen/>
        <w:t xml:space="preserve">теризуются некоторой дополнительной информацией (выраженной числами), его называют </w:t>
      </w:r>
      <w:r w:rsidRPr="00B65BDD">
        <w:rPr>
          <w:b/>
          <w:noProof/>
          <w:sz w:val="22"/>
          <w:lang w:eastAsia="ru-RU"/>
        </w:rPr>
        <w:t>взвешенным</w:t>
      </w:r>
      <w:r w:rsidRPr="00B65BDD">
        <w:rPr>
          <w:noProof/>
          <w:sz w:val="22"/>
          <w:lang w:eastAsia="ru-RU"/>
        </w:rPr>
        <w:t xml:space="preserve">, а </w:t>
      </w:r>
      <w:r w:rsidRPr="00CB5004">
        <w:rPr>
          <w:rFonts w:eastAsia="Times New Roman"/>
          <w:sz w:val="22"/>
          <w:szCs w:val="22"/>
        </w:rPr>
        <w:t>числа</w:t>
      </w:r>
      <w:r w:rsidRPr="00B65BDD">
        <w:rPr>
          <w:noProof/>
          <w:sz w:val="22"/>
          <w:lang w:eastAsia="ru-RU"/>
        </w:rPr>
        <w:t xml:space="preserve"> - </w:t>
      </w:r>
      <w:r w:rsidRPr="00B65BDD">
        <w:rPr>
          <w:b/>
          <w:bCs/>
          <w:noProof/>
          <w:sz w:val="22"/>
          <w:lang w:eastAsia="ru-RU"/>
        </w:rPr>
        <w:t xml:space="preserve">весами </w:t>
      </w:r>
      <w:r w:rsidRPr="00B65BDD">
        <w:rPr>
          <w:noProof/>
          <w:sz w:val="22"/>
          <w:lang w:eastAsia="ru-RU"/>
        </w:rPr>
        <w:t>рёбер. Вес рёбер может соответствовать, например, расстоянию между объектами (городами).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noProof/>
          <w:sz w:val="22"/>
          <w:lang w:eastAsia="ru-RU"/>
        </w:rPr>
        <w:t xml:space="preserve">Если ребра графа указывают направление (представлены стрелками), то граф называют </w:t>
      </w:r>
      <w:r w:rsidRPr="00B65BDD">
        <w:rPr>
          <w:b/>
          <w:noProof/>
          <w:sz w:val="22"/>
          <w:lang w:eastAsia="ru-RU"/>
        </w:rPr>
        <w:t>ориентированным</w:t>
      </w:r>
      <w:r w:rsidRPr="00B65BDD">
        <w:rPr>
          <w:noProof/>
          <w:sz w:val="22"/>
          <w:lang w:eastAsia="ru-RU"/>
        </w:rPr>
        <w:t xml:space="preserve"> (орграфом). </w:t>
      </w:r>
      <w:r w:rsidRPr="00CB5004">
        <w:rPr>
          <w:rFonts w:eastAsia="Times New Roman"/>
          <w:sz w:val="22"/>
          <w:szCs w:val="22"/>
        </w:rPr>
        <w:t>Движение</w:t>
      </w:r>
      <w:r w:rsidRPr="00B65BDD">
        <w:rPr>
          <w:noProof/>
          <w:sz w:val="22"/>
          <w:lang w:eastAsia="ru-RU"/>
        </w:rPr>
        <w:t xml:space="preserve"> в ориентированном графе возможно тольеко в одном направлении (по стрелкам). Связи между объектами – вершинами в таком случае считаются несимметричными. У неориентированного графа связи между объектами – вершинами симметричны. </w:t>
      </w:r>
    </w:p>
    <w:p w:rsidR="00020D7E" w:rsidRDefault="00020D7E" w:rsidP="00020D7E">
      <w:r>
        <w:rPr>
          <w:noProof/>
          <w:lang w:eastAsia="ru-RU"/>
        </w:rPr>
        <w:lastRenderedPageBreak/>
        <w:drawing>
          <wp:inline distT="0" distB="0" distL="0" distR="0">
            <wp:extent cx="2536190" cy="14154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2965" cy="145478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020D7E"/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Одинаковые, но по-разному </w:t>
      </w:r>
      <w:r w:rsidRPr="00CB5004">
        <w:rPr>
          <w:rFonts w:eastAsia="Times New Roman"/>
          <w:sz w:val="22"/>
          <w:szCs w:val="22"/>
        </w:rPr>
        <w:t>нарисованные</w:t>
      </w:r>
      <w:r w:rsidRPr="00B65BDD">
        <w:rPr>
          <w:sz w:val="22"/>
        </w:rPr>
        <w:t xml:space="preserve"> графы, называют </w:t>
      </w:r>
      <w:r w:rsidRPr="00B65BDD">
        <w:rPr>
          <w:b/>
          <w:bCs/>
          <w:sz w:val="22"/>
        </w:rPr>
        <w:t>изоморфными</w:t>
      </w:r>
      <w:r w:rsidRPr="00B65BDD">
        <w:rPr>
          <w:sz w:val="22"/>
        </w:rPr>
        <w:t>. У изоморфных графов соединены одни и те же вершины.</w:t>
      </w:r>
    </w:p>
    <w:p w:rsidR="00020D7E" w:rsidRPr="00FB3B25" w:rsidRDefault="00020D7E" w:rsidP="00020D7E">
      <w:pPr>
        <w:rPr>
          <w:rFonts w:ascii="Arial" w:eastAsia="+mn-ea" w:hAnsi="Arial" w:cs="+mn-cs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8123" cy="1192696"/>
            <wp:effectExtent l="0" t="0" r="889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39" cy="11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25">
        <w:rPr>
          <w:rFonts w:ascii="Arial" w:eastAsia="+mn-ea" w:hAnsi="Arial" w:cs="+mn-cs"/>
          <w:bCs/>
          <w:sz w:val="56"/>
          <w:szCs w:val="56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6F40B8" wp14:editId="59BABA7C">
            <wp:extent cx="1176793" cy="1005416"/>
            <wp:effectExtent l="0" t="0" r="444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6057" t="59289" r="50631" b="26494"/>
                    <a:stretch/>
                  </pic:blipFill>
                  <pic:spPr bwMode="auto">
                    <a:xfrm>
                      <a:off x="0" y="0"/>
                      <a:ext cx="1180676" cy="100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b/>
          <w:bCs/>
          <w:sz w:val="22"/>
        </w:rPr>
        <w:t xml:space="preserve">Степенью </w:t>
      </w:r>
      <w:r w:rsidRPr="00B65BDD">
        <w:rPr>
          <w:bCs/>
          <w:sz w:val="22"/>
        </w:rPr>
        <w:t>вершины</w:t>
      </w:r>
      <w:r w:rsidRPr="00B65BDD">
        <w:rPr>
          <w:b/>
          <w:bCs/>
          <w:sz w:val="22"/>
        </w:rPr>
        <w:t xml:space="preserve"> </w:t>
      </w:r>
      <w:r w:rsidRPr="00B65BDD">
        <w:rPr>
          <w:bCs/>
          <w:sz w:val="22"/>
        </w:rPr>
        <w:t xml:space="preserve">графа называется </w:t>
      </w:r>
      <w:r w:rsidRPr="00CB5004">
        <w:rPr>
          <w:rFonts w:eastAsia="Times New Roman"/>
          <w:sz w:val="22"/>
          <w:szCs w:val="22"/>
        </w:rPr>
        <w:t>количество</w:t>
      </w:r>
      <w:r w:rsidRPr="00B65BDD">
        <w:rPr>
          <w:bCs/>
          <w:sz w:val="22"/>
        </w:rPr>
        <w:t xml:space="preserve"> выходящих из нее ребер.</w:t>
      </w:r>
      <w:r w:rsidRPr="00B65BDD">
        <w:rPr>
          <w:b/>
          <w:bCs/>
          <w:sz w:val="22"/>
        </w:rPr>
        <w:t xml:space="preserve"> </w:t>
      </w:r>
      <w:r w:rsidRPr="00B65BDD">
        <w:rPr>
          <w:sz w:val="22"/>
        </w:rPr>
        <w:t xml:space="preserve">Вершина, имеющая четную степень, называется </w:t>
      </w:r>
      <w:r w:rsidRPr="00B65BDD">
        <w:rPr>
          <w:sz w:val="22"/>
          <w:u w:val="single"/>
        </w:rPr>
        <w:t>четной вершиной</w:t>
      </w:r>
      <w:r w:rsidRPr="00B65BDD">
        <w:rPr>
          <w:sz w:val="22"/>
        </w:rPr>
        <w:t xml:space="preserve">, Вершина, имеющая нечетную степень, называется </w:t>
      </w:r>
      <w:r w:rsidRPr="00B65BDD">
        <w:rPr>
          <w:sz w:val="22"/>
          <w:u w:val="single"/>
        </w:rPr>
        <w:t xml:space="preserve">нечетной вершиной. </w:t>
      </w:r>
      <w:r w:rsidRPr="00B65BDD">
        <w:rPr>
          <w:sz w:val="22"/>
        </w:rPr>
        <w:t xml:space="preserve">На рисунке вершины </w:t>
      </w:r>
      <w:r w:rsidRPr="00B65BDD">
        <w:rPr>
          <w:sz w:val="22"/>
          <w:lang w:val="en-US"/>
        </w:rPr>
        <w:t>A</w:t>
      </w:r>
      <w:r w:rsidRPr="00B65BDD">
        <w:rPr>
          <w:sz w:val="22"/>
        </w:rPr>
        <w:t xml:space="preserve">, </w:t>
      </w:r>
      <w:r w:rsidRPr="00B65BDD">
        <w:rPr>
          <w:sz w:val="22"/>
          <w:lang w:val="en-US"/>
        </w:rPr>
        <w:t>B</w:t>
      </w:r>
      <w:r w:rsidRPr="00B65BDD">
        <w:rPr>
          <w:sz w:val="22"/>
        </w:rPr>
        <w:t xml:space="preserve">, </w:t>
      </w:r>
      <w:r w:rsidRPr="00B65BDD">
        <w:rPr>
          <w:sz w:val="22"/>
          <w:lang w:val="en-US"/>
        </w:rPr>
        <w:t>D</w:t>
      </w:r>
      <w:r w:rsidRPr="00B65BDD">
        <w:rPr>
          <w:sz w:val="22"/>
        </w:rPr>
        <w:t xml:space="preserve"> – чётные. Их степень равна 2. Вершины</w:t>
      </w:r>
      <w:proofErr w:type="gramStart"/>
      <w:r w:rsidRPr="00B65BDD">
        <w:rPr>
          <w:sz w:val="22"/>
        </w:rPr>
        <w:t xml:space="preserve"> С</w:t>
      </w:r>
      <w:proofErr w:type="gramEnd"/>
      <w:r w:rsidRPr="00B65BDD">
        <w:rPr>
          <w:sz w:val="22"/>
        </w:rPr>
        <w:t>, Е – нечётные. Их степень равна 3.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С понятием степени вершины связана одна из </w:t>
      </w:r>
      <w:r w:rsidRPr="00CB5004">
        <w:rPr>
          <w:rFonts w:eastAsia="Times New Roman"/>
          <w:sz w:val="22"/>
          <w:szCs w:val="22"/>
        </w:rPr>
        <w:t>основных</w:t>
      </w:r>
      <w:r w:rsidRPr="00B65BDD">
        <w:rPr>
          <w:sz w:val="22"/>
        </w:rPr>
        <w:t xml:space="preserve"> теорем теории графов – теорема о чётности числа нечетных вершин. </w:t>
      </w:r>
    </w:p>
    <w:p w:rsidR="00020D7E" w:rsidRPr="00B65BDD" w:rsidRDefault="00020D7E" w:rsidP="00020D7E">
      <w:pPr>
        <w:rPr>
          <w:rFonts w:ascii="Arial" w:eastAsia="+mn-ea" w:hAnsi="Arial" w:cs="+mn-cs"/>
          <w:color w:val="000000"/>
          <w:sz w:val="22"/>
          <w:u w:val="single"/>
          <w:lang w:eastAsia="ru-RU"/>
        </w:rPr>
      </w:pPr>
      <w:r w:rsidRPr="00B65BDD">
        <w:rPr>
          <w:b/>
          <w:bCs/>
          <w:i/>
          <w:iCs/>
          <w:sz w:val="22"/>
        </w:rPr>
        <w:t>Теорема</w:t>
      </w:r>
      <w:r w:rsidRPr="00B65BDD">
        <w:rPr>
          <w:i/>
          <w:iCs/>
          <w:sz w:val="22"/>
        </w:rPr>
        <w:t>:</w:t>
      </w:r>
      <w:r w:rsidRPr="00B65BDD">
        <w:rPr>
          <w:sz w:val="22"/>
        </w:rPr>
        <w:t xml:space="preserve"> </w:t>
      </w:r>
      <w:r w:rsidRPr="00B65BDD">
        <w:rPr>
          <w:sz w:val="22"/>
          <w:u w:val="single"/>
        </w:rPr>
        <w:t xml:space="preserve">Любой </w:t>
      </w:r>
      <w:r w:rsidR="00907A21">
        <w:rPr>
          <w:sz w:val="22"/>
          <w:u w:val="single"/>
        </w:rPr>
        <w:t xml:space="preserve">нормальный </w:t>
      </w:r>
      <w:r w:rsidRPr="00B65BDD">
        <w:rPr>
          <w:sz w:val="22"/>
          <w:u w:val="single"/>
        </w:rPr>
        <w:t>граф содержит четное число нечетных вершин.</w:t>
      </w:r>
      <w:r w:rsidRPr="00B65BDD">
        <w:rPr>
          <w:rFonts w:ascii="Arial" w:eastAsia="+mn-ea" w:hAnsi="Arial" w:cs="+mn-cs"/>
          <w:color w:val="000000"/>
          <w:sz w:val="22"/>
          <w:u w:val="single"/>
          <w:lang w:eastAsia="ru-RU"/>
        </w:rPr>
        <w:t xml:space="preserve"> </w:t>
      </w:r>
    </w:p>
    <w:p w:rsidR="00020D7E" w:rsidRPr="00B65BDD" w:rsidRDefault="00020D7E" w:rsidP="00020D7E">
      <w:pPr>
        <w:rPr>
          <w:sz w:val="22"/>
        </w:rPr>
      </w:pPr>
      <w:r w:rsidRPr="00B65BDD">
        <w:rPr>
          <w:sz w:val="22"/>
        </w:rPr>
        <w:t>Для иллюстрации рассмотрим задачу.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В городе Маленьком 5 телефонов. Можно ли их </w:t>
      </w:r>
      <w:r w:rsidRPr="00CB5004">
        <w:rPr>
          <w:rFonts w:eastAsia="Times New Roman"/>
          <w:sz w:val="22"/>
          <w:szCs w:val="22"/>
        </w:rPr>
        <w:t>соединить</w:t>
      </w:r>
      <w:r w:rsidRPr="00B65BDD">
        <w:rPr>
          <w:sz w:val="22"/>
        </w:rPr>
        <w:t xml:space="preserve"> проводами так, чтобы каждый телефон был соединен ровно с 3-мя другими?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i/>
          <w:iCs/>
          <w:sz w:val="22"/>
        </w:rPr>
        <w:t>Решение:</w:t>
      </w:r>
      <w:r w:rsidRPr="00B65BDD">
        <w:rPr>
          <w:sz w:val="22"/>
        </w:rPr>
        <w:t xml:space="preserve"> Допустим, что такое соединение телефонов возможно. Тогда представим себе граф, в котором вершины обозначают телефоны, а ребра – </w:t>
      </w:r>
      <w:r w:rsidRPr="00CB5004">
        <w:rPr>
          <w:rFonts w:eastAsia="Times New Roman"/>
          <w:sz w:val="22"/>
          <w:szCs w:val="22"/>
        </w:rPr>
        <w:t>провода</w:t>
      </w:r>
      <w:r w:rsidRPr="00B65BDD">
        <w:rPr>
          <w:sz w:val="22"/>
        </w:rPr>
        <w:t xml:space="preserve">, их соединяющие. Подсчитаем, сколько всего получится проводов. К каждому телефону подключено ровно 3 провода, т.е. степень каждой вершины нашего графа – </w:t>
      </w:r>
      <w:r w:rsidRPr="00B65BDD">
        <w:rPr>
          <w:i/>
          <w:iCs/>
          <w:sz w:val="22"/>
        </w:rPr>
        <w:t xml:space="preserve">3. </w:t>
      </w:r>
      <w:r w:rsidRPr="00B65BDD">
        <w:rPr>
          <w:sz w:val="22"/>
        </w:rPr>
        <w:t>Чтобы найти число проводов, надо просуммировать степени всех вершин графа и полученный результат разделить на 2 (т.к. каждый провод имеет два конца и при суммировании степеней каждый провод взят 2 раза). (3*5)/2=15/2=7,5</w:t>
      </w:r>
    </w:p>
    <w:p w:rsidR="00020D7E" w:rsidRPr="00B65BDD" w:rsidRDefault="00020D7E" w:rsidP="00020D7E">
      <w:pPr>
        <w:jc w:val="both"/>
        <w:rPr>
          <w:sz w:val="22"/>
        </w:rPr>
      </w:pPr>
      <w:r w:rsidRPr="00B65BDD">
        <w:rPr>
          <w:sz w:val="22"/>
        </w:rPr>
        <w:t xml:space="preserve">Но это число не целое, то есть количество проводов </w:t>
      </w:r>
      <w:proofErr w:type="gramStart"/>
      <w:r w:rsidRPr="00B65BDD">
        <w:rPr>
          <w:sz w:val="22"/>
        </w:rPr>
        <w:t>получится</w:t>
      </w:r>
      <w:proofErr w:type="gramEnd"/>
      <w:r w:rsidRPr="00B65BDD">
        <w:rPr>
          <w:sz w:val="22"/>
        </w:rPr>
        <w:t xml:space="preserve"> разным. Значит наше предположение о том, что можно соединить каждый телефон ровно с пятью другими, оказалось неверным.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i/>
          <w:iCs/>
          <w:sz w:val="22"/>
        </w:rPr>
        <w:t>Ответ.</w:t>
      </w:r>
      <w:r w:rsidRPr="00B65BDD">
        <w:rPr>
          <w:sz w:val="22"/>
        </w:rPr>
        <w:t xml:space="preserve"> Соединить телефоны таким образом </w:t>
      </w:r>
      <w:r w:rsidRPr="00CB5004">
        <w:rPr>
          <w:rFonts w:eastAsia="Times New Roman"/>
          <w:sz w:val="22"/>
          <w:szCs w:val="22"/>
        </w:rPr>
        <w:t>невозможно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ind w:firstLine="709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6A65192" wp14:editId="45944540">
            <wp:simplePos x="0" y="0"/>
            <wp:positionH relativeFrom="column">
              <wp:posOffset>41910</wp:posOffset>
            </wp:positionH>
            <wp:positionV relativeFrom="paragraph">
              <wp:posOffset>17145</wp:posOffset>
            </wp:positionV>
            <wp:extent cx="1722755" cy="842645"/>
            <wp:effectExtent l="0" t="0" r="0" b="0"/>
            <wp:wrapTight wrapText="bothSides">
              <wp:wrapPolygon edited="0">
                <wp:start x="0" y="0"/>
                <wp:lineTo x="0" y="20998"/>
                <wp:lineTo x="21258" y="20998"/>
                <wp:lineTo x="2125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" r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Есть еще одно важное понятие, </w:t>
      </w:r>
      <w:r w:rsidRPr="00CB5004">
        <w:rPr>
          <w:rFonts w:eastAsia="Times New Roman"/>
          <w:sz w:val="22"/>
          <w:szCs w:val="22"/>
        </w:rPr>
        <w:t>относящееся</w:t>
      </w:r>
      <w:r w:rsidRPr="00B65BDD">
        <w:rPr>
          <w:sz w:val="22"/>
        </w:rPr>
        <w:t xml:space="preserve"> к графам – понятие связности. Граф называется </w:t>
      </w:r>
      <w:r w:rsidRPr="00B65BDD">
        <w:rPr>
          <w:b/>
          <w:iCs/>
          <w:sz w:val="22"/>
        </w:rPr>
        <w:t>связным</w:t>
      </w:r>
      <w:r w:rsidRPr="00B65BDD">
        <w:rPr>
          <w:i/>
          <w:iCs/>
          <w:sz w:val="22"/>
        </w:rPr>
        <w:t xml:space="preserve">, </w:t>
      </w:r>
      <w:r w:rsidRPr="00B65BDD">
        <w:rPr>
          <w:sz w:val="22"/>
        </w:rPr>
        <w:t xml:space="preserve">если любые две его вершины можно соединить </w:t>
      </w:r>
      <w:r w:rsidRPr="00B65BDD">
        <w:rPr>
          <w:b/>
          <w:iCs/>
          <w:sz w:val="22"/>
        </w:rPr>
        <w:t>путем</w:t>
      </w:r>
      <w:r w:rsidRPr="00B65BDD">
        <w:rPr>
          <w:i/>
          <w:iCs/>
          <w:sz w:val="22"/>
        </w:rPr>
        <w:t xml:space="preserve">, </w:t>
      </w:r>
      <w:r w:rsidRPr="00B65BDD">
        <w:rPr>
          <w:sz w:val="22"/>
        </w:rPr>
        <w:t>т.е. непрерывной последовательностью ребер. Существует целый ряд задач, решение которых основано на понятии связности графа. Граф на рисунке ниже имеет три компоненты связности (состоит из трёх отдельных частей).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FB3B25">
        <w:rPr>
          <w:rFonts w:ascii="Arial" w:eastAsia="+mn-ea" w:hAnsi="Arial" w:cs="+mn-cs"/>
          <w:color w:val="000000"/>
          <w:kern w:val="24"/>
          <w:lang w:eastAsia="ru-RU"/>
        </w:rPr>
        <w:t xml:space="preserve"> </w:t>
      </w:r>
      <w:r w:rsidRPr="00B65BDD">
        <w:rPr>
          <w:sz w:val="22"/>
        </w:rPr>
        <w:t xml:space="preserve">Вершина, не </w:t>
      </w:r>
      <w:r w:rsidRPr="00CB5004">
        <w:rPr>
          <w:rFonts w:eastAsia="Times New Roman"/>
          <w:sz w:val="22"/>
          <w:szCs w:val="22"/>
        </w:rPr>
        <w:t>имеющая</w:t>
      </w:r>
      <w:r w:rsidRPr="00B65BDD">
        <w:rPr>
          <w:sz w:val="22"/>
        </w:rPr>
        <w:t xml:space="preserve"> рёбер, называется </w:t>
      </w:r>
      <w:r w:rsidRPr="00B65BDD">
        <w:rPr>
          <w:b/>
          <w:bCs/>
          <w:sz w:val="22"/>
        </w:rPr>
        <w:t>изолированной</w:t>
      </w:r>
      <w:r w:rsidRPr="00B65BDD">
        <w:rPr>
          <w:sz w:val="22"/>
        </w:rPr>
        <w:t xml:space="preserve"> вершиной и составляет отдельную компоненту связности. Вершина, имеющая только одно ребро, называется </w:t>
      </w:r>
      <w:r w:rsidRPr="00B65BDD">
        <w:rPr>
          <w:b/>
          <w:bCs/>
          <w:sz w:val="22"/>
        </w:rPr>
        <w:t>концевой</w:t>
      </w:r>
      <w:r w:rsidRPr="00B65BDD">
        <w:rPr>
          <w:sz w:val="22"/>
        </w:rPr>
        <w:t xml:space="preserve"> или </w:t>
      </w:r>
      <w:r w:rsidRPr="00B65BDD">
        <w:rPr>
          <w:b/>
          <w:bCs/>
          <w:sz w:val="22"/>
        </w:rPr>
        <w:t>висячей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Путь по вершинам и рёбрам графа, в который любое ребро графа входит не более одного раза, называется </w:t>
      </w:r>
      <w:r w:rsidRPr="00B65BDD">
        <w:rPr>
          <w:b/>
          <w:bCs/>
          <w:sz w:val="22"/>
        </w:rPr>
        <w:t>цепью</w:t>
      </w:r>
      <w:r w:rsidRPr="00B65BDD">
        <w:rPr>
          <w:b/>
          <w:bCs/>
          <w:sz w:val="18"/>
        </w:rPr>
        <w:t xml:space="preserve"> (1)</w:t>
      </w:r>
      <w:r w:rsidRPr="00B65BDD">
        <w:rPr>
          <w:b/>
          <w:bCs/>
          <w:sz w:val="22"/>
        </w:rPr>
        <w:t xml:space="preserve">. </w:t>
      </w:r>
      <w:r w:rsidRPr="00B65BDD">
        <w:rPr>
          <w:sz w:val="22"/>
        </w:rPr>
        <w:t xml:space="preserve">Цепь, начальная и конечная вершины </w:t>
      </w:r>
      <w:r w:rsidRPr="00CB5004">
        <w:rPr>
          <w:rFonts w:eastAsia="Times New Roman"/>
          <w:sz w:val="22"/>
          <w:szCs w:val="22"/>
        </w:rPr>
        <w:t>которой</w:t>
      </w:r>
      <w:r w:rsidRPr="00B65BDD">
        <w:rPr>
          <w:sz w:val="22"/>
        </w:rPr>
        <w:t xml:space="preserve"> совпадают, называется </w:t>
      </w:r>
      <w:r w:rsidRPr="00B65BDD">
        <w:rPr>
          <w:b/>
          <w:sz w:val="22"/>
        </w:rPr>
        <w:t>циклом</w:t>
      </w:r>
      <w:r w:rsidRPr="00B65BDD">
        <w:rPr>
          <w:sz w:val="22"/>
        </w:rPr>
        <w:t xml:space="preserve"> (2). </w:t>
      </w:r>
      <w:r w:rsidRPr="00B65BDD">
        <w:rPr>
          <w:b/>
          <w:sz w:val="22"/>
        </w:rPr>
        <w:t>Дерево</w:t>
      </w:r>
      <w:r w:rsidRPr="00B65BDD">
        <w:rPr>
          <w:sz w:val="22"/>
        </w:rPr>
        <w:t xml:space="preserve"> (</w:t>
      </w:r>
      <w:r w:rsidRPr="00B65BDD">
        <w:rPr>
          <w:b/>
          <w:sz w:val="22"/>
        </w:rPr>
        <w:t>иерархия</w:t>
      </w:r>
      <w:r w:rsidRPr="00B65BDD">
        <w:rPr>
          <w:sz w:val="22"/>
        </w:rPr>
        <w:t>) – это граф, в котором нет циклов (3), т. е. в нём нельзя из не</w:t>
      </w:r>
      <w:r w:rsidRPr="00B65BDD">
        <w:rPr>
          <w:sz w:val="22"/>
        </w:rPr>
        <w:softHyphen/>
        <w:t>которой вершины пройти по нескольким различным рёбрам и вер</w:t>
      </w:r>
      <w:r w:rsidRPr="00B65BDD">
        <w:rPr>
          <w:sz w:val="22"/>
        </w:rPr>
        <w:softHyphen/>
        <w:t>нуться в ту же вершину. Отличительной особенностью дерева явля</w:t>
      </w:r>
      <w:r w:rsidRPr="00B65BDD">
        <w:rPr>
          <w:sz w:val="22"/>
        </w:rPr>
        <w:softHyphen/>
        <w:t xml:space="preserve">ется то, что между любыми двумя его вершинами существует </w:t>
      </w:r>
      <w:r w:rsidRPr="00CB5004">
        <w:rPr>
          <w:rFonts w:eastAsia="Times New Roman"/>
          <w:sz w:val="22"/>
          <w:szCs w:val="22"/>
        </w:rPr>
        <w:t>един</w:t>
      </w:r>
      <w:r w:rsidRPr="00CB5004">
        <w:rPr>
          <w:rFonts w:eastAsia="Times New Roman"/>
          <w:sz w:val="22"/>
          <w:szCs w:val="22"/>
        </w:rPr>
        <w:softHyphen/>
        <w:t>ственный</w:t>
      </w:r>
      <w:r w:rsidRPr="00B65BDD">
        <w:rPr>
          <w:sz w:val="22"/>
        </w:rPr>
        <w:t xml:space="preserve"> путь. </w:t>
      </w:r>
    </w:p>
    <w:p w:rsidR="00020D7E" w:rsidRDefault="00020D7E" w:rsidP="00020D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25718" cy="82442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12" cy="8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(1)                  </w:t>
      </w:r>
      <w:r>
        <w:rPr>
          <w:noProof/>
          <w:lang w:eastAsia="ru-RU"/>
        </w:rPr>
        <w:drawing>
          <wp:inline distT="0" distB="0" distL="0" distR="0">
            <wp:extent cx="1100394" cy="811033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76" cy="81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(2)               </w:t>
      </w:r>
      <w:r>
        <w:rPr>
          <w:noProof/>
          <w:lang w:eastAsia="ru-RU"/>
        </w:rPr>
        <w:drawing>
          <wp:inline distT="0" distB="0" distL="0" distR="0">
            <wp:extent cx="984827" cy="890547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04" cy="8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(3)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lastRenderedPageBreak/>
        <w:t>Всякая иерархическая система может быть представлена с по</w:t>
      </w:r>
      <w:r w:rsidRPr="00B65BDD">
        <w:rPr>
          <w:sz w:val="22"/>
        </w:rPr>
        <w:softHyphen/>
        <w:t>мощью дерева. У дерева выделяется одна главная вершина, называе</w:t>
      </w:r>
      <w:r w:rsidRPr="00B65BDD">
        <w:rPr>
          <w:sz w:val="22"/>
        </w:rPr>
        <w:softHyphen/>
        <w:t xml:space="preserve">мая его </w:t>
      </w:r>
      <w:r w:rsidRPr="00934729">
        <w:rPr>
          <w:b/>
          <w:sz w:val="22"/>
        </w:rPr>
        <w:t>корнем</w:t>
      </w:r>
      <w:r w:rsidRPr="00B65BDD">
        <w:rPr>
          <w:sz w:val="22"/>
        </w:rPr>
        <w:t xml:space="preserve">. Каждая вершина дерева (кроме корня) имеет только одного </w:t>
      </w:r>
      <w:r w:rsidRPr="00934729">
        <w:rPr>
          <w:b/>
          <w:sz w:val="22"/>
        </w:rPr>
        <w:t>предка</w:t>
      </w:r>
      <w:r w:rsidRPr="00B65BDD">
        <w:rPr>
          <w:sz w:val="22"/>
        </w:rPr>
        <w:t>, обозначенный им объект входит в один класс высше</w:t>
      </w:r>
      <w:r w:rsidRPr="00B65BDD">
        <w:rPr>
          <w:sz w:val="22"/>
        </w:rPr>
        <w:softHyphen/>
        <w:t xml:space="preserve">го уровня. Любая вершина дерева может порождать несколько </w:t>
      </w:r>
      <w:r w:rsidRPr="00934729">
        <w:rPr>
          <w:b/>
          <w:sz w:val="22"/>
        </w:rPr>
        <w:t>по</w:t>
      </w:r>
      <w:r w:rsidRPr="00934729">
        <w:rPr>
          <w:b/>
          <w:sz w:val="22"/>
        </w:rPr>
        <w:softHyphen/>
        <w:t>томков</w:t>
      </w:r>
      <w:r w:rsidRPr="00B65BDD">
        <w:rPr>
          <w:sz w:val="22"/>
        </w:rPr>
        <w:t xml:space="preserve"> — вершин, соответствующих классам нижнего уровня. Такой принцип связи называется «один-ко-многим». Вершины, не име</w:t>
      </w:r>
      <w:r w:rsidRPr="00B65BDD">
        <w:rPr>
          <w:sz w:val="22"/>
        </w:rPr>
        <w:softHyphen/>
        <w:t xml:space="preserve">ющие порождённых вершин, называются </w:t>
      </w:r>
      <w:r w:rsidRPr="00934729">
        <w:rPr>
          <w:b/>
          <w:sz w:val="22"/>
        </w:rPr>
        <w:t>листьями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>Например, родственные связи между членами семьи удобно изображать с по</w:t>
      </w:r>
      <w:r w:rsidRPr="00B65BDD">
        <w:rPr>
          <w:sz w:val="22"/>
        </w:rPr>
        <w:softHyphen/>
        <w:t xml:space="preserve">мощью графа, называемого </w:t>
      </w:r>
      <w:r w:rsidRPr="00934729">
        <w:rPr>
          <w:b/>
          <w:sz w:val="22"/>
        </w:rPr>
        <w:t>генеалогическим</w:t>
      </w:r>
      <w:r w:rsidRPr="00B65BDD">
        <w:rPr>
          <w:sz w:val="22"/>
        </w:rPr>
        <w:t xml:space="preserve"> или </w:t>
      </w:r>
      <w:r w:rsidRPr="00934729">
        <w:rPr>
          <w:b/>
          <w:sz w:val="22"/>
        </w:rPr>
        <w:t>родословным</w:t>
      </w:r>
      <w:r w:rsidRPr="00B65BDD">
        <w:rPr>
          <w:sz w:val="22"/>
        </w:rPr>
        <w:t xml:space="preserve"> </w:t>
      </w:r>
      <w:r w:rsidRPr="00934729">
        <w:rPr>
          <w:b/>
          <w:sz w:val="22"/>
        </w:rPr>
        <w:t>дере</w:t>
      </w:r>
      <w:r w:rsidRPr="00934729">
        <w:rPr>
          <w:b/>
          <w:sz w:val="22"/>
        </w:rPr>
        <w:softHyphen/>
        <w:t>вом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b/>
          <w:bCs/>
          <w:sz w:val="22"/>
        </w:rPr>
      </w:pPr>
      <w:r w:rsidRPr="00B65BDD">
        <w:rPr>
          <w:sz w:val="22"/>
        </w:rPr>
        <w:t xml:space="preserve">Граф с циклом называется </w:t>
      </w:r>
      <w:r w:rsidRPr="00B65BDD">
        <w:rPr>
          <w:b/>
          <w:bCs/>
          <w:sz w:val="22"/>
        </w:rPr>
        <w:t xml:space="preserve">сетью. </w:t>
      </w:r>
      <w:r w:rsidRPr="00B65BDD">
        <w:rPr>
          <w:sz w:val="22"/>
        </w:rPr>
        <w:t>Если героев некоторого литера</w:t>
      </w:r>
      <w:r w:rsidRPr="00B65BDD">
        <w:rPr>
          <w:sz w:val="22"/>
        </w:rPr>
        <w:softHyphen/>
        <w:t>турного произведения представить вершинами графа, а существую</w:t>
      </w:r>
      <w:r w:rsidRPr="00B65BDD">
        <w:rPr>
          <w:sz w:val="22"/>
        </w:rPr>
        <w:softHyphen/>
        <w:t>щие между ними связи изобразить рёбрами, то мы получим граф, на</w:t>
      </w:r>
      <w:r w:rsidRPr="00B65BDD">
        <w:rPr>
          <w:sz w:val="22"/>
        </w:rPr>
        <w:softHyphen/>
        <w:t xml:space="preserve">зываемый </w:t>
      </w:r>
      <w:r w:rsidRPr="00B65BDD">
        <w:rPr>
          <w:b/>
          <w:bCs/>
          <w:sz w:val="22"/>
        </w:rPr>
        <w:t>семантической сетью.</w:t>
      </w:r>
    </w:p>
    <w:p w:rsidR="00020D7E" w:rsidRDefault="00020D7E" w:rsidP="00020D7E">
      <w:pPr>
        <w:ind w:firstLine="709"/>
        <w:jc w:val="center"/>
        <w:rPr>
          <w:b/>
          <w:bCs/>
        </w:rPr>
      </w:pP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bookmarkStart w:id="0" w:name="bookmark15"/>
      <w:r>
        <w:rPr>
          <w:rFonts w:ascii="Arial" w:eastAsia="Times New Roman" w:hAnsi="Arial"/>
          <w:sz w:val="26"/>
          <w:szCs w:val="26"/>
        </w:rPr>
        <w:t>1</w:t>
      </w:r>
      <w:r w:rsidRPr="00CB5004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3.3</w:t>
      </w:r>
      <w:r w:rsidRPr="00CB5004">
        <w:rPr>
          <w:rFonts w:ascii="Arial" w:eastAsia="Times New Roman" w:hAnsi="Arial"/>
          <w:sz w:val="26"/>
          <w:szCs w:val="26"/>
        </w:rPr>
        <w:t xml:space="preserve"> Использование графов при решении задач</w:t>
      </w:r>
      <w:bookmarkEnd w:id="0"/>
    </w:p>
    <w:p w:rsidR="00020D7E" w:rsidRP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2"/>
          <w:szCs w:val="22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1" locked="0" layoutInCell="1" allowOverlap="1" wp14:anchorId="168BB04D" wp14:editId="07F7346C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51282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436" y="21269"/>
                <wp:lineTo x="2143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Пример 1. Для того чтобы записать все трёхзначные числа, состо</w:t>
      </w:r>
      <w:r w:rsidRPr="00020D7E">
        <w:rPr>
          <w:sz w:val="22"/>
          <w:szCs w:val="22"/>
        </w:rPr>
        <w:softHyphen/>
        <w:t>ящие из цифр 1 и 2, можно воспользоваться графом (деревом)</w:t>
      </w:r>
      <w:r w:rsidR="00907A21">
        <w:rPr>
          <w:sz w:val="22"/>
          <w:szCs w:val="22"/>
        </w:rPr>
        <w:t>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Дерево можно не строить, если не требуется выписывать все воз</w:t>
      </w:r>
      <w:r w:rsidRPr="00020D7E">
        <w:rPr>
          <w:sz w:val="22"/>
          <w:szCs w:val="22"/>
        </w:rPr>
        <w:softHyphen/>
        <w:t xml:space="preserve">можные варианты, а нужно просто указать их количество. В этом случае рассуждать нужно так: в разряде сотен может быть любая из цифр </w:t>
      </w:r>
      <w:r w:rsidR="00907A21">
        <w:rPr>
          <w:sz w:val="22"/>
          <w:szCs w:val="22"/>
        </w:rPr>
        <w:t>(</w:t>
      </w:r>
      <w:r w:rsidRPr="00020D7E">
        <w:rPr>
          <w:sz w:val="22"/>
          <w:szCs w:val="22"/>
        </w:rPr>
        <w:t>1</w:t>
      </w:r>
      <w:r w:rsidR="00907A21">
        <w:rPr>
          <w:sz w:val="22"/>
          <w:szCs w:val="22"/>
        </w:rPr>
        <w:t>ил</w:t>
      </w:r>
      <w:r w:rsidRPr="00020D7E">
        <w:rPr>
          <w:sz w:val="22"/>
          <w:szCs w:val="22"/>
        </w:rPr>
        <w:t>и 2</w:t>
      </w:r>
      <w:r w:rsidR="00907A21">
        <w:rPr>
          <w:sz w:val="22"/>
          <w:szCs w:val="22"/>
        </w:rPr>
        <w:t>)</w:t>
      </w:r>
      <w:r w:rsidRPr="00020D7E">
        <w:rPr>
          <w:sz w:val="22"/>
          <w:szCs w:val="22"/>
        </w:rPr>
        <w:t>, в разряде десятков — те же два варианта, в разряде еди</w:t>
      </w:r>
      <w:r w:rsidRPr="00020D7E">
        <w:rPr>
          <w:sz w:val="22"/>
          <w:szCs w:val="22"/>
        </w:rPr>
        <w:softHyphen/>
        <w:t>ниц — те же два варианта. Следовательно, число различных вариан</w:t>
      </w:r>
      <w:r w:rsidRPr="00020D7E">
        <w:rPr>
          <w:sz w:val="22"/>
          <w:szCs w:val="22"/>
        </w:rPr>
        <w:softHyphen/>
        <w:t>тов: 2 • 2 • 2 = 8.</w:t>
      </w:r>
    </w:p>
    <w:p w:rsidR="00020D7E" w:rsidRDefault="00020D7E" w:rsidP="00020D7E">
      <w:pPr>
        <w:shd w:val="clear" w:color="auto" w:fill="FFFFFF"/>
        <w:ind w:right="-2" w:firstLine="426"/>
        <w:jc w:val="both"/>
        <w:rPr>
          <w:b/>
          <w:bCs/>
          <w:i/>
          <w:iCs/>
          <w:sz w:val="22"/>
          <w:szCs w:val="22"/>
        </w:rPr>
      </w:pPr>
      <w:r w:rsidRPr="00020D7E">
        <w:rPr>
          <w:sz w:val="22"/>
          <w:szCs w:val="22"/>
        </w:rPr>
        <w:t>В общем случае, если известно количество возможных вариантов выбора на каждом шаге построения графа, то для вычисления обще</w:t>
      </w:r>
      <w:r w:rsidRPr="00020D7E">
        <w:rPr>
          <w:sz w:val="22"/>
          <w:szCs w:val="22"/>
        </w:rPr>
        <w:softHyphen/>
        <w:t xml:space="preserve">го количества вариантов нужно все эти числа </w:t>
      </w:r>
      <w:r w:rsidRPr="00020D7E">
        <w:rPr>
          <w:b/>
          <w:bCs/>
          <w:i/>
          <w:iCs/>
          <w:sz w:val="22"/>
          <w:szCs w:val="22"/>
        </w:rPr>
        <w:t>перемножить.</w:t>
      </w:r>
    </w:p>
    <w:p w:rsidR="00907A21" w:rsidRPr="00020D7E" w:rsidRDefault="00907A21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  <w:u w:val="single"/>
        </w:rPr>
        <w:t>Пример 2.</w:t>
      </w:r>
      <w:r w:rsidRPr="00020D7E">
        <w:rPr>
          <w:sz w:val="22"/>
          <w:szCs w:val="22"/>
        </w:rPr>
        <w:t xml:space="preserve"> Рассмотрим несколько видоизменённую классическую задачу о переправе.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8CDBB2B" wp14:editId="2792245C">
            <wp:simplePos x="0" y="0"/>
            <wp:positionH relativeFrom="column">
              <wp:posOffset>24130</wp:posOffset>
            </wp:positionH>
            <wp:positionV relativeFrom="paragraph">
              <wp:posOffset>48895</wp:posOffset>
            </wp:positionV>
            <wp:extent cx="2416810" cy="2424430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D7E">
        <w:rPr>
          <w:sz w:val="22"/>
          <w:szCs w:val="22"/>
        </w:rPr>
        <w:t xml:space="preserve">На берегу реки стоит крестьянин (К) с лодкой, а рядом с ним — собака (С), лиса (Л) и гусь </w:t>
      </w:r>
      <w:r w:rsidRPr="00020D7E">
        <w:rPr>
          <w:bCs/>
          <w:iCs/>
          <w:sz w:val="22"/>
          <w:szCs w:val="22"/>
        </w:rPr>
        <w:t>(Г)</w:t>
      </w:r>
      <w:r w:rsidRPr="00020D7E">
        <w:rPr>
          <w:b/>
          <w:bCs/>
          <w:i/>
          <w:iCs/>
          <w:sz w:val="22"/>
          <w:szCs w:val="22"/>
        </w:rPr>
        <w:t>.</w:t>
      </w:r>
      <w:r w:rsidRPr="00020D7E">
        <w:rPr>
          <w:sz w:val="22"/>
          <w:szCs w:val="22"/>
        </w:rPr>
        <w:t xml:space="preserve"> Крестьянин должен переправиться сам и перевезти собаку, лису и гуся на другой берег. Однако в лодку кроме крестьянина помещается либо только собака, либо только лиса, либо только гусь. Оставлять же собаку с лисой или лису с гу</w:t>
      </w:r>
      <w:r w:rsidRPr="00020D7E">
        <w:rPr>
          <w:sz w:val="22"/>
          <w:szCs w:val="22"/>
        </w:rPr>
        <w:softHyphen/>
        <w:t>сем без присмотра нельзя — собака представляет опасность для лисы, а лиса — для гуся. Как крестьянин должен организовать пе</w:t>
      </w:r>
      <w:r w:rsidRPr="00020D7E">
        <w:rPr>
          <w:sz w:val="22"/>
          <w:szCs w:val="22"/>
        </w:rPr>
        <w:softHyphen/>
        <w:t>реправу?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proofErr w:type="gramStart"/>
      <w:r w:rsidRPr="00020D7E">
        <w:rPr>
          <w:sz w:val="22"/>
          <w:szCs w:val="22"/>
        </w:rPr>
        <w:t>Для решения этой задачи составим граф, вершинами которого бу</w:t>
      </w:r>
      <w:r w:rsidRPr="00020D7E">
        <w:rPr>
          <w:sz w:val="22"/>
          <w:szCs w:val="22"/>
        </w:rPr>
        <w:softHyphen/>
        <w:t>дут исходное размещение персонажей на берегу реки, а также всевоз</w:t>
      </w:r>
      <w:r w:rsidRPr="00020D7E">
        <w:rPr>
          <w:sz w:val="22"/>
          <w:szCs w:val="22"/>
        </w:rPr>
        <w:softHyphen/>
        <w:t>можные промежуточные состояния, достигаемые из предыдущих за один шаг переправы.</w:t>
      </w:r>
      <w:proofErr w:type="gramEnd"/>
      <w:r w:rsidRPr="00020D7E">
        <w:rPr>
          <w:sz w:val="22"/>
          <w:szCs w:val="22"/>
        </w:rPr>
        <w:t xml:space="preserve"> Каждую вершину-состояние переправы обозна</w:t>
      </w:r>
      <w:r w:rsidRPr="00020D7E">
        <w:rPr>
          <w:sz w:val="22"/>
          <w:szCs w:val="22"/>
        </w:rPr>
        <w:softHyphen/>
        <w:t>чим овалом и свяжем рёбрами с состояниями, образованными из неё. Недопустимые по условию задачи состояния выделены пунк</w:t>
      </w:r>
      <w:r w:rsidRPr="00020D7E">
        <w:rPr>
          <w:sz w:val="22"/>
          <w:szCs w:val="22"/>
        </w:rPr>
        <w:softHyphen/>
        <w:t>тирной линией; они исключаются из дальнейшего рассмотрения. Начальное и конечное состояния переправы выделены жирной ли</w:t>
      </w:r>
      <w:r w:rsidRPr="00020D7E">
        <w:rPr>
          <w:sz w:val="22"/>
          <w:szCs w:val="22"/>
        </w:rPr>
        <w:softHyphen/>
        <w:t>нией.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На графе видно, что существует два решения этой задачи. При</w:t>
      </w:r>
      <w:r w:rsidRPr="00020D7E">
        <w:rPr>
          <w:sz w:val="22"/>
          <w:szCs w:val="22"/>
        </w:rPr>
        <w:softHyphen/>
        <w:t>ведём соответствующий одному из них план переправы: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лису;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0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собаку;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 с лисой;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0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гуся;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лису.</w:t>
      </w:r>
    </w:p>
    <w:p w:rsidR="00020D7E" w:rsidRDefault="00906092" w:rsidP="00020D7E">
      <w:pPr>
        <w:shd w:val="clear" w:color="auto" w:fill="FFFFFF"/>
        <w:ind w:right="-2" w:firstLine="426"/>
        <w:jc w:val="both"/>
        <w:rPr>
          <w:b/>
          <w:bCs/>
          <w:sz w:val="22"/>
          <w:szCs w:val="22"/>
          <w:u w:val="single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 wp14:anchorId="137C566D" wp14:editId="240C42F4">
            <wp:simplePos x="0" y="0"/>
            <wp:positionH relativeFrom="column">
              <wp:posOffset>22225</wp:posOffset>
            </wp:positionH>
            <wp:positionV relativeFrom="paragraph">
              <wp:posOffset>123190</wp:posOffset>
            </wp:positionV>
            <wp:extent cx="1892300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310" y="21352"/>
                <wp:lineTo x="2131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b/>
          <w:bCs/>
          <w:sz w:val="22"/>
          <w:szCs w:val="22"/>
          <w:u w:val="single"/>
        </w:rPr>
        <w:t>Пример 3.</w:t>
      </w:r>
      <w:r w:rsidRPr="00020D7E">
        <w:rPr>
          <w:b/>
          <w:bCs/>
          <w:sz w:val="22"/>
          <w:szCs w:val="22"/>
        </w:rPr>
        <w:t xml:space="preserve"> </w:t>
      </w:r>
      <w:r w:rsidRPr="00020D7E">
        <w:rPr>
          <w:sz w:val="22"/>
          <w:szCs w:val="22"/>
        </w:rPr>
        <w:t xml:space="preserve">Рассмотрим следующую игру: сначала в кучке лежит 5 спичек; два игрока убирают спички по очереди, причём за 1 ход можно убрать 1 или 2 спички; выигрывает тот, кто оставит в кучке спичку. Выясним, кто выигрывает при правильной игре — первый </w:t>
      </w:r>
      <w:r w:rsidRPr="00020D7E">
        <w:rPr>
          <w:b/>
          <w:bCs/>
          <w:sz w:val="22"/>
          <w:szCs w:val="22"/>
        </w:rPr>
        <w:t xml:space="preserve">(I) </w:t>
      </w:r>
      <w:r w:rsidRPr="00020D7E">
        <w:rPr>
          <w:sz w:val="22"/>
          <w:szCs w:val="22"/>
        </w:rPr>
        <w:t xml:space="preserve">или второй </w:t>
      </w:r>
      <w:r w:rsidRPr="00020D7E">
        <w:rPr>
          <w:b/>
          <w:bCs/>
          <w:sz w:val="22"/>
          <w:szCs w:val="22"/>
        </w:rPr>
        <w:t xml:space="preserve">(II) </w:t>
      </w:r>
      <w:r w:rsidRPr="00020D7E">
        <w:rPr>
          <w:sz w:val="22"/>
          <w:szCs w:val="22"/>
        </w:rPr>
        <w:t>игрок.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lastRenderedPageBreak/>
        <w:t>Игрок I может убрать одну спичку (в этом случае их останется 4) или сразу 2 (в этом случае их останется 3).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Если игрок </w:t>
      </w:r>
      <w:r w:rsidRPr="00020D7E">
        <w:rPr>
          <w:b/>
          <w:bCs/>
          <w:sz w:val="22"/>
          <w:szCs w:val="22"/>
        </w:rPr>
        <w:t xml:space="preserve">I </w:t>
      </w:r>
      <w:r w:rsidRPr="00020D7E">
        <w:rPr>
          <w:sz w:val="22"/>
          <w:szCs w:val="22"/>
        </w:rPr>
        <w:t xml:space="preserve">оставил 4 спички, игрок </w:t>
      </w:r>
      <w:r w:rsidRPr="00020D7E">
        <w:rPr>
          <w:b/>
          <w:bCs/>
          <w:sz w:val="22"/>
          <w:szCs w:val="22"/>
        </w:rPr>
        <w:t xml:space="preserve">II </w:t>
      </w:r>
      <w:r w:rsidRPr="00020D7E">
        <w:rPr>
          <w:sz w:val="22"/>
          <w:szCs w:val="22"/>
        </w:rPr>
        <w:t>может своим ходом оста</w:t>
      </w:r>
      <w:r w:rsidRPr="00020D7E">
        <w:rPr>
          <w:sz w:val="22"/>
          <w:szCs w:val="22"/>
        </w:rPr>
        <w:softHyphen/>
        <w:t>вить 3 или 2 спички. Если же после хода первого игрока осталось 3 спички, второй игрок может выиграть, взяв две спички и оставив одну.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Если после игрока </w:t>
      </w:r>
      <w:r w:rsidRPr="00020D7E">
        <w:rPr>
          <w:b/>
          <w:bCs/>
          <w:sz w:val="22"/>
          <w:szCs w:val="22"/>
        </w:rPr>
        <w:t xml:space="preserve">II </w:t>
      </w:r>
      <w:r w:rsidRPr="00020D7E">
        <w:rPr>
          <w:sz w:val="22"/>
          <w:szCs w:val="22"/>
        </w:rPr>
        <w:t xml:space="preserve">осталось 3 или 2 спички, то игрок </w:t>
      </w:r>
      <w:r w:rsidRPr="00020D7E">
        <w:rPr>
          <w:b/>
          <w:bCs/>
          <w:sz w:val="22"/>
          <w:szCs w:val="22"/>
        </w:rPr>
        <w:t xml:space="preserve">I </w:t>
      </w:r>
      <w:r w:rsidRPr="00020D7E">
        <w:rPr>
          <w:sz w:val="22"/>
          <w:szCs w:val="22"/>
        </w:rPr>
        <w:t>в каждой из этих ситуаций имеет шанс на выигрыш.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Таким образом, при правильной стратегии игры всегда выиграет первый игрок. Для этого своим первым ходом он должен взять одну спичку.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На рис. 2.8 представлен граф, называемый </w:t>
      </w:r>
      <w:r w:rsidRPr="00020D7E">
        <w:rPr>
          <w:b/>
          <w:bCs/>
          <w:sz w:val="22"/>
          <w:szCs w:val="22"/>
        </w:rPr>
        <w:t>деревом игры</w:t>
      </w:r>
      <w:r w:rsidR="00907A21">
        <w:rPr>
          <w:b/>
          <w:bCs/>
          <w:sz w:val="22"/>
          <w:szCs w:val="22"/>
        </w:rPr>
        <w:t>.</w:t>
      </w:r>
      <w:r w:rsidRPr="00020D7E">
        <w:rPr>
          <w:b/>
          <w:bCs/>
          <w:sz w:val="22"/>
          <w:szCs w:val="22"/>
        </w:rPr>
        <w:t xml:space="preserve"> </w:t>
      </w:r>
      <w:r w:rsidR="00907A21" w:rsidRPr="00907A21">
        <w:rPr>
          <w:bCs/>
          <w:sz w:val="22"/>
          <w:szCs w:val="22"/>
        </w:rPr>
        <w:t>Н</w:t>
      </w:r>
      <w:r w:rsidRPr="00020D7E">
        <w:rPr>
          <w:sz w:val="22"/>
          <w:szCs w:val="22"/>
        </w:rPr>
        <w:t>а нём отражены все возможные варианты, в том числе ошибочные (проиг</w:t>
      </w:r>
      <w:r w:rsidRPr="00020D7E">
        <w:rPr>
          <w:sz w:val="22"/>
          <w:szCs w:val="22"/>
        </w:rPr>
        <w:softHyphen/>
        <w:t>рышные) ходы игроков.</w:t>
      </w:r>
    </w:p>
    <w:p w:rsidR="00A52C8E" w:rsidRDefault="00A52C8E" w:rsidP="00020D7E"/>
    <w:p w:rsidR="00906092" w:rsidRDefault="00906092" w:rsidP="00906092">
      <w:pPr>
        <w:pStyle w:val="5e"/>
        <w:keepNext/>
        <w:keepLines/>
        <w:shd w:val="clear" w:color="auto" w:fill="auto"/>
        <w:spacing w:after="0" w:line="240" w:lineRule="exact"/>
        <w:ind w:right="23"/>
        <w:rPr>
          <w:rStyle w:val="5d"/>
          <w:b/>
          <w:bCs/>
          <w:color w:val="000000"/>
          <w:sz w:val="28"/>
        </w:rPr>
      </w:pPr>
      <w:r w:rsidRPr="00CB5004">
        <w:rPr>
          <w:rStyle w:val="5d"/>
          <w:b/>
          <w:bCs/>
          <w:color w:val="000000"/>
          <w:sz w:val="28"/>
        </w:rPr>
        <w:t>Контрольные вопросы.</w:t>
      </w:r>
    </w:p>
    <w:p w:rsidR="00183337" w:rsidRPr="00CB5004" w:rsidRDefault="00183337" w:rsidP="00906092">
      <w:pPr>
        <w:pStyle w:val="5e"/>
        <w:keepNext/>
        <w:keepLines/>
        <w:shd w:val="clear" w:color="auto" w:fill="auto"/>
        <w:spacing w:after="0" w:line="240" w:lineRule="exact"/>
        <w:ind w:right="23"/>
        <w:rPr>
          <w:sz w:val="28"/>
        </w:rPr>
      </w:pPr>
    </w:p>
    <w:p w:rsidR="00906092" w:rsidRDefault="00906092" w:rsidP="00906092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  <w:r w:rsidRPr="00482D79">
        <w:rPr>
          <w:b/>
          <w:i/>
          <w:sz w:val="22"/>
          <w:szCs w:val="22"/>
          <w:u w:val="single"/>
        </w:rPr>
        <w:t>Вопросы и задания</w:t>
      </w:r>
      <w:r>
        <w:rPr>
          <w:b/>
          <w:i/>
          <w:sz w:val="22"/>
          <w:szCs w:val="22"/>
          <w:u w:val="single"/>
        </w:rPr>
        <w:t xml:space="preserve"> выполнить письменно в тетради.</w:t>
      </w:r>
    </w:p>
    <w:p w:rsidR="00906092" w:rsidRPr="00482D79" w:rsidRDefault="00906092" w:rsidP="00906092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</w:p>
    <w:p w:rsidR="00906092" w:rsidRPr="00CB5004" w:rsidRDefault="00906092" w:rsidP="001833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 xml:space="preserve">Какие информационные модели относят к </w:t>
      </w:r>
      <w:proofErr w:type="gramStart"/>
      <w:r w:rsidRPr="00CB5004">
        <w:rPr>
          <w:bCs/>
          <w:sz w:val="22"/>
        </w:rPr>
        <w:t>графическим</w:t>
      </w:r>
      <w:proofErr w:type="gramEnd"/>
      <w:r w:rsidRPr="00CB5004">
        <w:rPr>
          <w:bCs/>
          <w:sz w:val="22"/>
        </w:rPr>
        <w:t>?</w:t>
      </w:r>
      <w:r w:rsidR="000D72F3">
        <w:rPr>
          <w:bCs/>
          <w:sz w:val="22"/>
        </w:rPr>
        <w:t xml:space="preserve"> Классификация. Ваши примеры.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bookmarkStart w:id="1" w:name="_GoBack"/>
      <w:bookmarkEnd w:id="1"/>
      <w:r w:rsidRPr="00CB5004">
        <w:rPr>
          <w:bCs/>
          <w:sz w:val="22"/>
        </w:rPr>
        <w:t xml:space="preserve">Что такое граф? 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Что является вершинами и рёбрами графа? Укажите на собственном графе-примере.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Какой граф называют ориентированным? 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Какой граф называют </w:t>
      </w:r>
      <w:r>
        <w:rPr>
          <w:bCs/>
          <w:sz w:val="22"/>
        </w:rPr>
        <w:t>в</w:t>
      </w:r>
      <w:r w:rsidRPr="00CB5004">
        <w:rPr>
          <w:bCs/>
          <w:sz w:val="22"/>
        </w:rPr>
        <w:t>звешенным?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Какие графы называют изоморфными?</w:t>
      </w:r>
    </w:p>
    <w:p w:rsidR="000D72F3" w:rsidRPr="00CB5004" w:rsidRDefault="000D72F3" w:rsidP="000D72F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Какой граф называют связным? Изобразите граф с двумя компонентами связности.</w:t>
      </w:r>
    </w:p>
    <w:p w:rsidR="000D72F3" w:rsidRDefault="000D72F3" w:rsidP="000D72F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Какую вершину называют изолированной? Укажите на собственном примере – графе.</w:t>
      </w:r>
    </w:p>
    <w:p w:rsidR="000D72F3" w:rsidRDefault="000D72F3" w:rsidP="000D72F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Какую вершину называют </w:t>
      </w:r>
      <w:r>
        <w:rPr>
          <w:bCs/>
          <w:sz w:val="22"/>
        </w:rPr>
        <w:t>в</w:t>
      </w:r>
      <w:r w:rsidRPr="00CB5004">
        <w:rPr>
          <w:bCs/>
          <w:sz w:val="22"/>
        </w:rPr>
        <w:t>исячей? Укажите на собственном примере – графе.</w:t>
      </w:r>
    </w:p>
    <w:p w:rsidR="000D72F3" w:rsidRPr="00CB5004" w:rsidRDefault="000D72F3" w:rsidP="000D72F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ind w:left="720"/>
        <w:rPr>
          <w:bCs/>
          <w:sz w:val="22"/>
        </w:rPr>
      </w:pP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>Что такое степень вершины? Укажите степени вершин в вашем графе.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 xml:space="preserve">Сформулируйте теорему о чётности числа нечетных вершин. </w:t>
      </w:r>
    </w:p>
    <w:p w:rsidR="000D72F3" w:rsidRDefault="00906092" w:rsidP="000D72F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Что такое путь</w:t>
      </w:r>
      <w:r w:rsidR="000D72F3">
        <w:rPr>
          <w:bCs/>
          <w:sz w:val="22"/>
        </w:rPr>
        <w:t xml:space="preserve"> в графе</w:t>
      </w:r>
      <w:r w:rsidRPr="00CB5004">
        <w:rPr>
          <w:bCs/>
          <w:sz w:val="22"/>
        </w:rPr>
        <w:t xml:space="preserve">? </w:t>
      </w:r>
      <w:r w:rsidR="000D72F3" w:rsidRPr="00CB5004">
        <w:rPr>
          <w:bCs/>
          <w:sz w:val="22"/>
        </w:rPr>
        <w:t>Укажите на собственном примере – графе.</w:t>
      </w:r>
    </w:p>
    <w:p w:rsidR="000D72F3" w:rsidRDefault="00906092" w:rsidP="000D72F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Что такое </w:t>
      </w:r>
      <w:r>
        <w:rPr>
          <w:bCs/>
          <w:sz w:val="22"/>
        </w:rPr>
        <w:t>ц</w:t>
      </w:r>
      <w:r w:rsidRPr="00CB5004">
        <w:rPr>
          <w:bCs/>
          <w:sz w:val="22"/>
        </w:rPr>
        <w:t>епь</w:t>
      </w:r>
      <w:r w:rsidR="000D72F3" w:rsidRPr="000D72F3">
        <w:rPr>
          <w:bCs/>
          <w:sz w:val="22"/>
        </w:rPr>
        <w:t xml:space="preserve"> </w:t>
      </w:r>
      <w:r w:rsidR="000D72F3">
        <w:rPr>
          <w:bCs/>
          <w:sz w:val="22"/>
        </w:rPr>
        <w:t>в графе</w:t>
      </w:r>
      <w:r w:rsidRPr="00CB5004">
        <w:rPr>
          <w:bCs/>
          <w:sz w:val="22"/>
        </w:rPr>
        <w:t xml:space="preserve">? </w:t>
      </w:r>
      <w:r w:rsidR="000D72F3" w:rsidRPr="00CB5004">
        <w:rPr>
          <w:bCs/>
          <w:sz w:val="22"/>
        </w:rPr>
        <w:t>Укажите на собственном примере – графе.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Что такое ци</w:t>
      </w:r>
      <w:proofErr w:type="gramStart"/>
      <w:r w:rsidRPr="00CB5004">
        <w:rPr>
          <w:bCs/>
          <w:sz w:val="22"/>
        </w:rPr>
        <w:t>кл</w:t>
      </w:r>
      <w:r w:rsidR="000D72F3" w:rsidRPr="000D72F3">
        <w:rPr>
          <w:bCs/>
          <w:sz w:val="22"/>
        </w:rPr>
        <w:t xml:space="preserve"> </w:t>
      </w:r>
      <w:r w:rsidR="000D72F3">
        <w:rPr>
          <w:bCs/>
          <w:sz w:val="22"/>
        </w:rPr>
        <w:t>в гр</w:t>
      </w:r>
      <w:proofErr w:type="gramEnd"/>
      <w:r w:rsidR="000D72F3">
        <w:rPr>
          <w:bCs/>
          <w:sz w:val="22"/>
        </w:rPr>
        <w:t>афе</w:t>
      </w:r>
      <w:r w:rsidRPr="00CB5004">
        <w:rPr>
          <w:bCs/>
          <w:sz w:val="22"/>
        </w:rPr>
        <w:t>? Укажите на собственном примере – графе.</w:t>
      </w:r>
    </w:p>
    <w:p w:rsidR="000D72F3" w:rsidRDefault="000D72F3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>
        <w:rPr>
          <w:bCs/>
          <w:sz w:val="22"/>
        </w:rPr>
        <w:t>Какой граф называют сетевым?</w:t>
      </w:r>
    </w:p>
    <w:p w:rsidR="00906092" w:rsidRPr="00CB5004" w:rsidRDefault="000D72F3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>
        <w:rPr>
          <w:bCs/>
          <w:sz w:val="22"/>
        </w:rPr>
        <w:t>Какой граф называют</w:t>
      </w:r>
      <w:r>
        <w:rPr>
          <w:bCs/>
          <w:sz w:val="22"/>
        </w:rPr>
        <w:t xml:space="preserve"> иерархическим (древовидным)</w:t>
      </w:r>
      <w:r w:rsidR="00906092" w:rsidRPr="00CB5004">
        <w:rPr>
          <w:bCs/>
          <w:sz w:val="22"/>
        </w:rPr>
        <w:t xml:space="preserve">? </w:t>
      </w:r>
      <w:proofErr w:type="gramStart"/>
      <w:r w:rsidR="00906092" w:rsidRPr="00CB5004">
        <w:rPr>
          <w:bCs/>
          <w:sz w:val="22"/>
        </w:rPr>
        <w:t>Моделями</w:t>
      </w:r>
      <w:proofErr w:type="gramEnd"/>
      <w:r w:rsidR="00906092" w:rsidRPr="00CB5004">
        <w:rPr>
          <w:bCs/>
          <w:sz w:val="22"/>
        </w:rPr>
        <w:t xml:space="preserve"> каких систем могут служить де</w:t>
      </w:r>
      <w:r w:rsidR="00906092" w:rsidRPr="00CB5004">
        <w:rPr>
          <w:bCs/>
          <w:sz w:val="22"/>
        </w:rPr>
        <w:softHyphen/>
        <w:t>ревья? Приведите пример такой системы.</w:t>
      </w:r>
    </w:p>
    <w:p w:rsidR="00906092" w:rsidRPr="006825AB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i/>
          <w:szCs w:val="22"/>
        </w:rPr>
      </w:pPr>
      <w:r w:rsidRPr="006825AB">
        <w:rPr>
          <w:bCs/>
          <w:i/>
          <w:sz w:val="22"/>
        </w:rPr>
        <w:t>Составьте семантическую сеть по русской народной сказке «Колобок».</w:t>
      </w:r>
    </w:p>
    <w:p w:rsidR="00906092" w:rsidRDefault="00906092" w:rsidP="00020D7E"/>
    <w:sectPr w:rsidR="00906092" w:rsidSect="00906092">
      <w:footerReference w:type="default" r:id="rId28"/>
      <w:pgSz w:w="11906" w:h="16838"/>
      <w:pgMar w:top="568" w:right="850" w:bottom="993" w:left="85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B9" w:rsidRDefault="003943B9" w:rsidP="00020D7E">
      <w:r>
        <w:separator/>
      </w:r>
    </w:p>
  </w:endnote>
  <w:endnote w:type="continuationSeparator" w:id="0">
    <w:p w:rsidR="003943B9" w:rsidRDefault="003943B9" w:rsidP="0002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04" w:rsidRDefault="004454D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2F3">
      <w:rPr>
        <w:noProof/>
      </w:rPr>
      <w:t>5</w:t>
    </w:r>
    <w:r>
      <w:fldChar w:fldCharType="end"/>
    </w:r>
  </w:p>
  <w:p w:rsidR="00CB5004" w:rsidRDefault="003943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B9" w:rsidRDefault="003943B9" w:rsidP="00020D7E">
      <w:r>
        <w:separator/>
      </w:r>
    </w:p>
  </w:footnote>
  <w:footnote w:type="continuationSeparator" w:id="0">
    <w:p w:rsidR="003943B9" w:rsidRDefault="003943B9" w:rsidP="0002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F514969"/>
    <w:multiLevelType w:val="hybridMultilevel"/>
    <w:tmpl w:val="F93E6736"/>
    <w:lvl w:ilvl="0" w:tplc="36E6A068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6E91"/>
    <w:multiLevelType w:val="hybridMultilevel"/>
    <w:tmpl w:val="C66A499A"/>
    <w:lvl w:ilvl="0" w:tplc="7A22FBC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4EBF"/>
    <w:multiLevelType w:val="hybridMultilevel"/>
    <w:tmpl w:val="8A4CEC72"/>
    <w:lvl w:ilvl="0" w:tplc="06AC3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E"/>
    <w:rsid w:val="00020D7E"/>
    <w:rsid w:val="000965AC"/>
    <w:rsid w:val="000D72F3"/>
    <w:rsid w:val="00183337"/>
    <w:rsid w:val="003943B9"/>
    <w:rsid w:val="004454DC"/>
    <w:rsid w:val="004A638B"/>
    <w:rsid w:val="004D3585"/>
    <w:rsid w:val="00906092"/>
    <w:rsid w:val="00907A21"/>
    <w:rsid w:val="009C5AF2"/>
    <w:rsid w:val="00A52C8E"/>
    <w:rsid w:val="00F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line="36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line="240" w:lineRule="atLeast"/>
      <w:jc w:val="center"/>
    </w:pPr>
    <w:rPr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line="480" w:lineRule="exact"/>
      <w:ind w:firstLine="720"/>
      <w:outlineLvl w:val="0"/>
    </w:pPr>
    <w:rPr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line="480" w:lineRule="exact"/>
      <w:ind w:firstLine="460"/>
      <w:outlineLvl w:val="1"/>
    </w:pPr>
    <w:rPr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line="480" w:lineRule="exact"/>
    </w:pPr>
    <w:rPr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line="240" w:lineRule="atLeast"/>
    </w:pPr>
    <w:rPr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eastAsia="Courier New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ind w:left="720" w:firstLine="700"/>
    </w:pPr>
    <w:rPr>
      <w:rFonts w:eastAsia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rPr>
      <w:rFonts w:eastAsia="Times New Roman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line="413" w:lineRule="exact"/>
      <w:ind w:firstLine="400"/>
    </w:pPr>
    <w:rPr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line="274" w:lineRule="exact"/>
      <w:ind w:firstLine="420"/>
    </w:pPr>
    <w:rPr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line="485" w:lineRule="exact"/>
      <w:ind w:firstLine="460"/>
    </w:pPr>
    <w:rPr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line="240" w:lineRule="atLeast"/>
      <w:jc w:val="center"/>
    </w:pPr>
    <w:rPr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line="480" w:lineRule="exact"/>
      <w:ind w:hanging="2700"/>
      <w:outlineLvl w:val="2"/>
    </w:pPr>
    <w:rPr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line="240" w:lineRule="atLeast"/>
    </w:pPr>
    <w:rPr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line="240" w:lineRule="atLeast"/>
      <w:jc w:val="right"/>
    </w:pPr>
    <w:rPr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line="240" w:lineRule="atLeast"/>
    </w:pPr>
    <w:rPr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line="322" w:lineRule="exact"/>
      <w:outlineLvl w:val="1"/>
    </w:pPr>
    <w:rPr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ind w:left="100"/>
      <w:jc w:val="center"/>
    </w:pPr>
    <w:rPr>
      <w:rFonts w:eastAsia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rPr>
      <w:b/>
      <w:bCs/>
      <w:caps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noProof/>
      <w:color w:val="FF0000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noProof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character" w:customStyle="1" w:styleId="5d">
    <w:name w:val="Заголовок №5_"/>
    <w:link w:val="5e"/>
    <w:uiPriority w:val="99"/>
    <w:locked/>
    <w:rsid w:val="00906092"/>
    <w:rPr>
      <w:rFonts w:ascii="Arial" w:hAnsi="Arial" w:cs="Arial"/>
      <w:b/>
      <w:bCs/>
      <w:shd w:val="clear" w:color="auto" w:fill="FFFFFF"/>
    </w:rPr>
  </w:style>
  <w:style w:type="paragraph" w:customStyle="1" w:styleId="5e">
    <w:name w:val="Заголовок №5"/>
    <w:basedOn w:val="a"/>
    <w:link w:val="5d"/>
    <w:uiPriority w:val="99"/>
    <w:rsid w:val="00906092"/>
    <w:pPr>
      <w:widowControl w:val="0"/>
      <w:shd w:val="clear" w:color="auto" w:fill="FFFFFF"/>
      <w:spacing w:after="420" w:line="240" w:lineRule="atLeast"/>
      <w:outlineLvl w:val="4"/>
    </w:pPr>
    <w:rPr>
      <w:rFonts w:ascii="Arial" w:eastAsiaTheme="minorHAnsi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line="36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line="240" w:lineRule="atLeast"/>
      <w:jc w:val="center"/>
    </w:pPr>
    <w:rPr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line="480" w:lineRule="exact"/>
      <w:ind w:firstLine="720"/>
      <w:outlineLvl w:val="0"/>
    </w:pPr>
    <w:rPr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line="480" w:lineRule="exact"/>
      <w:ind w:firstLine="460"/>
      <w:outlineLvl w:val="1"/>
    </w:pPr>
    <w:rPr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line="480" w:lineRule="exact"/>
    </w:pPr>
    <w:rPr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line="240" w:lineRule="atLeast"/>
    </w:pPr>
    <w:rPr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eastAsia="Courier New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ind w:left="720" w:firstLine="700"/>
    </w:pPr>
    <w:rPr>
      <w:rFonts w:eastAsia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rPr>
      <w:rFonts w:eastAsia="Times New Roman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line="413" w:lineRule="exact"/>
      <w:ind w:firstLine="400"/>
    </w:pPr>
    <w:rPr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line="274" w:lineRule="exact"/>
      <w:ind w:firstLine="420"/>
    </w:pPr>
    <w:rPr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line="485" w:lineRule="exact"/>
      <w:ind w:firstLine="460"/>
    </w:pPr>
    <w:rPr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line="240" w:lineRule="atLeast"/>
      <w:jc w:val="center"/>
    </w:pPr>
    <w:rPr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line="480" w:lineRule="exact"/>
      <w:ind w:hanging="2700"/>
      <w:outlineLvl w:val="2"/>
    </w:pPr>
    <w:rPr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line="240" w:lineRule="atLeast"/>
    </w:pPr>
    <w:rPr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line="240" w:lineRule="atLeast"/>
      <w:jc w:val="right"/>
    </w:pPr>
    <w:rPr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line="240" w:lineRule="atLeast"/>
    </w:pPr>
    <w:rPr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line="322" w:lineRule="exact"/>
      <w:outlineLvl w:val="1"/>
    </w:pPr>
    <w:rPr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ind w:left="100"/>
      <w:jc w:val="center"/>
    </w:pPr>
    <w:rPr>
      <w:rFonts w:eastAsia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rPr>
      <w:b/>
      <w:bCs/>
      <w:caps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noProof/>
      <w:color w:val="FF0000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noProof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character" w:customStyle="1" w:styleId="5d">
    <w:name w:val="Заголовок №5_"/>
    <w:link w:val="5e"/>
    <w:uiPriority w:val="99"/>
    <w:locked/>
    <w:rsid w:val="00906092"/>
    <w:rPr>
      <w:rFonts w:ascii="Arial" w:hAnsi="Arial" w:cs="Arial"/>
      <w:b/>
      <w:bCs/>
      <w:shd w:val="clear" w:color="auto" w:fill="FFFFFF"/>
    </w:rPr>
  </w:style>
  <w:style w:type="paragraph" w:customStyle="1" w:styleId="5e">
    <w:name w:val="Заголовок №5"/>
    <w:basedOn w:val="a"/>
    <w:link w:val="5d"/>
    <w:uiPriority w:val="99"/>
    <w:rsid w:val="00906092"/>
    <w:pPr>
      <w:widowControl w:val="0"/>
      <w:shd w:val="clear" w:color="auto" w:fill="FFFFFF"/>
      <w:spacing w:after="420" w:line="240" w:lineRule="atLeast"/>
      <w:outlineLvl w:val="4"/>
    </w:pPr>
    <w:rPr>
      <w:rFonts w:ascii="Arial" w:eastAsiaTheme="minorHAns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ps.google.ru/maps?hl=ru&amp;tab=wl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COMP1(СЕРВЕР)</cp:lastModifiedBy>
  <cp:revision>5</cp:revision>
  <cp:lastPrinted>2018-10-05T06:29:00Z</cp:lastPrinted>
  <dcterms:created xsi:type="dcterms:W3CDTF">2017-09-11T19:17:00Z</dcterms:created>
  <dcterms:modified xsi:type="dcterms:W3CDTF">2018-10-05T06:32:00Z</dcterms:modified>
</cp:coreProperties>
</file>